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D8" w:rsidRPr="00DC5DDE" w:rsidRDefault="00395ED8" w:rsidP="00395ED8">
      <w:pPr>
        <w:pStyle w:val="Normal1"/>
        <w:spacing w:after="0"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395ED8" w:rsidRPr="00DC5DDE" w:rsidTr="00F710EA">
        <w:tc>
          <w:tcPr>
            <w:tcW w:w="1365" w:type="dxa"/>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Predmet:</w:t>
            </w:r>
          </w:p>
        </w:tc>
        <w:tc>
          <w:tcPr>
            <w:tcW w:w="1275" w:type="dxa"/>
            <w:gridSpan w:val="2"/>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rPr>
            </w:pPr>
          </w:p>
        </w:tc>
        <w:tc>
          <w:tcPr>
            <w:tcW w:w="1140" w:type="dxa"/>
            <w:shd w:val="clear" w:color="auto" w:fill="D9E2F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Razred:</w:t>
            </w:r>
          </w:p>
        </w:tc>
        <w:tc>
          <w:tcPr>
            <w:tcW w:w="570" w:type="dxa"/>
          </w:tcPr>
          <w:p w:rsidR="00395ED8" w:rsidRPr="00DC5DDE" w:rsidRDefault="00395ED8" w:rsidP="00F710EA">
            <w:pPr>
              <w:pStyle w:val="Normal1"/>
              <w:spacing w:line="360" w:lineRule="auto"/>
              <w:rPr>
                <w:rFonts w:ascii="Times New Roman" w:eastAsia="Times New Roman" w:hAnsi="Times New Roman" w:cs="Times New Roman"/>
              </w:rPr>
            </w:pPr>
          </w:p>
        </w:tc>
        <w:tc>
          <w:tcPr>
            <w:tcW w:w="2070" w:type="dxa"/>
            <w:gridSpan w:val="2"/>
            <w:shd w:val="clear" w:color="auto" w:fill="D9E2F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Mjesto i datum:</w:t>
            </w:r>
          </w:p>
        </w:tc>
        <w:tc>
          <w:tcPr>
            <w:tcW w:w="3090" w:type="dxa"/>
            <w:gridSpan w:val="3"/>
            <w:shd w:val="clear" w:color="auto" w:fill="auto"/>
          </w:tcPr>
          <w:p w:rsidR="00395ED8" w:rsidRPr="00DC5DDE" w:rsidRDefault="00395ED8" w:rsidP="00F710EA">
            <w:pPr>
              <w:pStyle w:val="Normal1"/>
              <w:spacing w:line="360" w:lineRule="auto"/>
              <w:jc w:val="both"/>
              <w:rPr>
                <w:rFonts w:ascii="Times New Roman" w:eastAsia="Times New Roman" w:hAnsi="Times New Roman" w:cs="Times New Roman"/>
              </w:rPr>
            </w:pPr>
          </w:p>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Učitelj/učiteljica:</w:t>
            </w:r>
          </w:p>
        </w:tc>
        <w:tc>
          <w:tcPr>
            <w:tcW w:w="2700" w:type="dxa"/>
            <w:gridSpan w:val="3"/>
          </w:tcPr>
          <w:p w:rsidR="00395ED8" w:rsidRPr="00DC5DDE" w:rsidRDefault="00395ED8" w:rsidP="00F710EA">
            <w:pPr>
              <w:pStyle w:val="Normal1"/>
              <w:spacing w:line="360" w:lineRule="auto"/>
              <w:rPr>
                <w:rFonts w:ascii="Times New Roman" w:eastAsia="Times New Roman" w:hAnsi="Times New Roman" w:cs="Times New Roman"/>
              </w:rPr>
            </w:pPr>
          </w:p>
        </w:tc>
        <w:tc>
          <w:tcPr>
            <w:tcW w:w="1080" w:type="dxa"/>
            <w:shd w:val="clear" w:color="auto" w:fill="D9E2F3"/>
          </w:tcPr>
          <w:p w:rsidR="00395ED8" w:rsidRPr="00DC5DDE" w:rsidRDefault="00395ED8" w:rsidP="00F710EA">
            <w:pPr>
              <w:pStyle w:val="Normal1"/>
              <w:spacing w:line="360" w:lineRule="auto"/>
              <w:jc w:val="both"/>
              <w:rPr>
                <w:rFonts w:ascii="Times New Roman" w:eastAsia="Times New Roman" w:hAnsi="Times New Roman" w:cs="Times New Roman"/>
              </w:rPr>
            </w:pPr>
            <w:r w:rsidRPr="00DC5DDE">
              <w:rPr>
                <w:rFonts w:ascii="Times New Roman" w:eastAsia="Times New Roman" w:hAnsi="Times New Roman" w:cs="Times New Roman"/>
                <w:b/>
              </w:rPr>
              <w:t>Škola:</w:t>
            </w:r>
          </w:p>
        </w:tc>
        <w:tc>
          <w:tcPr>
            <w:tcW w:w="3090" w:type="dxa"/>
            <w:gridSpan w:val="3"/>
          </w:tcPr>
          <w:p w:rsidR="00395ED8" w:rsidRPr="00DC5DDE" w:rsidRDefault="00395ED8" w:rsidP="00F710EA">
            <w:pPr>
              <w:pStyle w:val="Normal1"/>
              <w:spacing w:line="360" w:lineRule="auto"/>
              <w:jc w:val="both"/>
              <w:rPr>
                <w:rFonts w:ascii="Times New Roman" w:eastAsia="Times New Roman" w:hAnsi="Times New Roman" w:cs="Times New Roman"/>
              </w:rPr>
            </w:pPr>
          </w:p>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Tema:</w:t>
            </w:r>
          </w:p>
        </w:tc>
        <w:tc>
          <w:tcPr>
            <w:tcW w:w="3780" w:type="dxa"/>
            <w:gridSpan w:val="4"/>
            <w:shd w:val="clear" w:color="auto" w:fill="auto"/>
          </w:tcPr>
          <w:p w:rsidR="00395ED8" w:rsidRPr="00DC5DDE" w:rsidRDefault="00395ED8" w:rsidP="00F710EA">
            <w:pPr>
              <w:pStyle w:val="Normal1"/>
              <w:spacing w:line="360" w:lineRule="auto"/>
              <w:jc w:val="both"/>
              <w:rPr>
                <w:rFonts w:ascii="Times New Roman" w:eastAsia="Times New Roman" w:hAnsi="Times New Roman" w:cs="Times New Roman"/>
                <w:b/>
              </w:rPr>
            </w:pPr>
            <w:r>
              <w:rPr>
                <w:rFonts w:ascii="Times New Roman" w:eastAsia="Times New Roman" w:hAnsi="Times New Roman" w:cs="Times New Roman"/>
                <w:b/>
              </w:rPr>
              <w:t>Promjene u prirodi</w:t>
            </w:r>
          </w:p>
        </w:tc>
        <w:tc>
          <w:tcPr>
            <w:tcW w:w="2085" w:type="dxa"/>
            <w:gridSpan w:val="2"/>
            <w:shd w:val="clear" w:color="auto" w:fill="D9E2F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Redni br. sata:</w:t>
            </w:r>
          </w:p>
        </w:tc>
        <w:tc>
          <w:tcPr>
            <w:tcW w:w="1005" w:type="dxa"/>
          </w:tcPr>
          <w:p w:rsidR="00395ED8" w:rsidRPr="0043478A" w:rsidRDefault="00395ED8" w:rsidP="00F710EA">
            <w:pPr>
              <w:pStyle w:val="Normal1"/>
              <w:spacing w:line="360" w:lineRule="auto"/>
              <w:jc w:val="both"/>
              <w:rPr>
                <w:rFonts w:ascii="Times New Roman" w:eastAsia="Times New Roman" w:hAnsi="Times New Roman" w:cs="Times New Roman"/>
                <w:b/>
              </w:rPr>
            </w:pPr>
            <w:r>
              <w:rPr>
                <w:rFonts w:ascii="Times New Roman" w:eastAsia="Times New Roman" w:hAnsi="Times New Roman" w:cs="Times New Roman"/>
                <w:b/>
              </w:rPr>
              <w:t>1.</w:t>
            </w:r>
            <w:r w:rsidRPr="0043478A">
              <w:rPr>
                <w:rFonts w:ascii="Times New Roman" w:eastAsia="Times New Roman" w:hAnsi="Times New Roman" w:cs="Times New Roman"/>
                <w:b/>
              </w:rPr>
              <w:t xml:space="preserve"> </w:t>
            </w:r>
            <w:r>
              <w:rPr>
                <w:rFonts w:ascii="Times New Roman" w:eastAsia="Times New Roman" w:hAnsi="Times New Roman" w:cs="Times New Roman"/>
                <w:b/>
              </w:rPr>
              <w:t>–</w:t>
            </w:r>
            <w:r w:rsidRPr="0043478A">
              <w:rPr>
                <w:rFonts w:ascii="Times New Roman" w:eastAsia="Times New Roman" w:hAnsi="Times New Roman" w:cs="Times New Roman"/>
                <w:b/>
              </w:rPr>
              <w:t xml:space="preserve"> 2</w:t>
            </w:r>
            <w:r>
              <w:rPr>
                <w:rFonts w:ascii="Times New Roman" w:eastAsia="Times New Roman" w:hAnsi="Times New Roman" w:cs="Times New Roman"/>
                <w:b/>
              </w:rPr>
              <w:t>.</w:t>
            </w:r>
          </w:p>
        </w:tc>
      </w:tr>
      <w:tr w:rsidR="00395ED8" w:rsidRPr="00DC5DDE" w:rsidTr="00F710EA">
        <w:tc>
          <w:tcPr>
            <w:tcW w:w="2640" w:type="dxa"/>
            <w:gridSpan w:val="3"/>
            <w:shd w:val="clear" w:color="auto" w:fill="D9E2F3"/>
          </w:tcPr>
          <w:p w:rsidR="00395ED8" w:rsidRPr="00DC5DDE" w:rsidRDefault="00395ED8" w:rsidP="00F710EA">
            <w:pPr>
              <w:pStyle w:val="Normal1"/>
              <w:spacing w:line="360" w:lineRule="auto"/>
              <w:ind w:left="708" w:hanging="708"/>
              <w:rPr>
                <w:rFonts w:ascii="Times New Roman" w:eastAsia="Times New Roman" w:hAnsi="Times New Roman" w:cs="Times New Roman"/>
                <w:b/>
              </w:rPr>
            </w:pPr>
            <w:r w:rsidRPr="00DC5DDE">
              <w:rPr>
                <w:rFonts w:ascii="Times New Roman" w:eastAsia="Times New Roman" w:hAnsi="Times New Roman" w:cs="Times New Roman"/>
                <w:b/>
              </w:rPr>
              <w:t>Tematska jedinica:</w:t>
            </w:r>
          </w:p>
        </w:tc>
        <w:tc>
          <w:tcPr>
            <w:tcW w:w="3780" w:type="dxa"/>
            <w:gridSpan w:val="4"/>
          </w:tcPr>
          <w:p w:rsidR="00395ED8" w:rsidRDefault="00395ED8" w:rsidP="00F710EA">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Uvodni sat</w:t>
            </w:r>
          </w:p>
          <w:p w:rsidR="00395ED8" w:rsidRPr="00DC5DDE" w:rsidRDefault="00395ED8" w:rsidP="00F710EA">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Ljetu je kraj, stiže jesen – Obilježja ljeta i obilježja jeseni </w:t>
            </w:r>
          </w:p>
        </w:tc>
        <w:tc>
          <w:tcPr>
            <w:tcW w:w="2085" w:type="dxa"/>
            <w:gridSpan w:val="2"/>
            <w:shd w:val="clear" w:color="auto" w:fill="D9E2F3"/>
          </w:tcPr>
          <w:p w:rsidR="00395ED8" w:rsidRPr="00DC5DDE" w:rsidRDefault="00395ED8"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Broj sati izvedbe:</w:t>
            </w:r>
          </w:p>
        </w:tc>
        <w:tc>
          <w:tcPr>
            <w:tcW w:w="1005" w:type="dxa"/>
          </w:tcPr>
          <w:p w:rsidR="00395ED8" w:rsidRPr="0043478A" w:rsidRDefault="00395ED8" w:rsidP="00F710EA">
            <w:pPr>
              <w:pStyle w:val="Normal1"/>
              <w:spacing w:line="360" w:lineRule="auto"/>
              <w:jc w:val="both"/>
              <w:rPr>
                <w:rFonts w:ascii="Times New Roman" w:eastAsia="Times New Roman" w:hAnsi="Times New Roman" w:cs="Times New Roman"/>
                <w:b/>
              </w:rPr>
            </w:pPr>
            <w:r w:rsidRPr="0043478A">
              <w:rPr>
                <w:rFonts w:ascii="Times New Roman" w:eastAsia="Times New Roman" w:hAnsi="Times New Roman" w:cs="Times New Roman"/>
                <w:b/>
              </w:rPr>
              <w:t>2</w:t>
            </w:r>
          </w:p>
        </w:tc>
      </w:tr>
      <w:tr w:rsidR="00395ED8" w:rsidRPr="00DC5DDE" w:rsidTr="00F710EA">
        <w:tc>
          <w:tcPr>
            <w:tcW w:w="9510" w:type="dxa"/>
            <w:gridSpan w:val="10"/>
            <w:shd w:val="clear" w:color="auto" w:fill="B8CCE4" w:themeFill="accent1" w:themeFillTint="66"/>
          </w:tcPr>
          <w:p w:rsidR="00395ED8" w:rsidRPr="00DC5DDE" w:rsidRDefault="00395ED8" w:rsidP="00F710EA">
            <w:pPr>
              <w:pStyle w:val="Normal1"/>
              <w:spacing w:line="360" w:lineRule="auto"/>
              <w:jc w:val="center"/>
              <w:rPr>
                <w:rFonts w:ascii="Times New Roman" w:eastAsia="Times New Roman" w:hAnsi="Times New Roman" w:cs="Times New Roman"/>
                <w:b/>
                <w:color w:val="1155CC"/>
              </w:rPr>
            </w:pPr>
            <w:r w:rsidRPr="00DC5DDE">
              <w:rPr>
                <w:rFonts w:ascii="Times New Roman" w:eastAsia="Times New Roman" w:hAnsi="Times New Roman" w:cs="Times New Roman"/>
                <w:b/>
              </w:rPr>
              <w:t>Odgojno-obrazovni ishodi i razrada ishoda</w:t>
            </w:r>
          </w:p>
        </w:tc>
      </w:tr>
      <w:tr w:rsidR="00395ED8" w:rsidRPr="00DC5DDE" w:rsidTr="00F710EA">
        <w:tc>
          <w:tcPr>
            <w:tcW w:w="9510" w:type="dxa"/>
            <w:gridSpan w:val="10"/>
          </w:tcPr>
          <w:p w:rsidR="00395ED8" w:rsidRPr="00045503" w:rsidRDefault="00395ED8" w:rsidP="00F710EA">
            <w:pPr>
              <w:spacing w:after="0" w:line="360" w:lineRule="auto"/>
              <w:jc w:val="both"/>
              <w:rPr>
                <w:rFonts w:ascii="Times New Roman" w:eastAsia="Times New Roman" w:hAnsi="Times New Roman" w:cs="Times New Roman"/>
                <w:b/>
              </w:rPr>
            </w:pPr>
            <w:r w:rsidRPr="00045503">
              <w:rPr>
                <w:rFonts w:ascii="Times New Roman" w:eastAsia="Times New Roman" w:hAnsi="Times New Roman" w:cs="Times New Roman"/>
                <w:b/>
              </w:rPr>
              <w:t>OŠ PRI B.6.1. Učenik objašnjava međusobne odnose živih bića s obzirom na zajedničko stanište.</w:t>
            </w:r>
          </w:p>
          <w:p w:rsidR="00395ED8" w:rsidRPr="00045503" w:rsidRDefault="00395ED8" w:rsidP="00395ED8">
            <w:pPr>
              <w:numPr>
                <w:ilvl w:val="0"/>
                <w:numId w:val="2"/>
              </w:numPr>
              <w:tabs>
                <w:tab w:val="left" w:pos="600"/>
              </w:tabs>
              <w:spacing w:after="0" w:line="360" w:lineRule="auto"/>
              <w:ind w:left="546" w:firstLine="0"/>
              <w:jc w:val="both"/>
              <w:rPr>
                <w:rFonts w:ascii="Times New Roman" w:eastAsia="Times New Roman" w:hAnsi="Times New Roman" w:cs="Times New Roman"/>
              </w:rPr>
            </w:pPr>
            <w:r w:rsidRPr="00045503">
              <w:rPr>
                <w:rFonts w:ascii="Times New Roman" w:eastAsia="Times New Roman" w:hAnsi="Times New Roman" w:cs="Times New Roman"/>
              </w:rPr>
              <w:t>povezuje zadovoljavanje potreba, ponašanje i preživljavanje živih bića s uvjetima u okolišu</w:t>
            </w:r>
          </w:p>
          <w:p w:rsidR="00395ED8" w:rsidRPr="00045503" w:rsidRDefault="00395ED8" w:rsidP="00F710EA">
            <w:pPr>
              <w:tabs>
                <w:tab w:val="left" w:pos="-22"/>
              </w:tabs>
              <w:spacing w:after="0" w:line="360" w:lineRule="auto"/>
              <w:ind w:left="-22" w:firstLine="22"/>
              <w:rPr>
                <w:rFonts w:ascii="Times New Roman" w:eastAsia="Times New Roman" w:hAnsi="Times New Roman" w:cs="Times New Roman"/>
                <w:b/>
              </w:rPr>
            </w:pPr>
            <w:r w:rsidRPr="00045503">
              <w:rPr>
                <w:rFonts w:ascii="Times New Roman" w:eastAsia="Times New Roman" w:hAnsi="Times New Roman" w:cs="Times New Roman"/>
                <w:b/>
              </w:rPr>
              <w:t>OŠ PRI D.6.1. Učenik tumači uočene pojave, procese i međuodnose na temelju opažanja prirode i jednostavnih istraživanja</w:t>
            </w:r>
          </w:p>
          <w:p w:rsidR="00395ED8" w:rsidRPr="00045503" w:rsidRDefault="00395ED8" w:rsidP="00F710EA">
            <w:pPr>
              <w:numPr>
                <w:ilvl w:val="0"/>
                <w:numId w:val="1"/>
              </w:numPr>
              <w:tabs>
                <w:tab w:val="left" w:pos="600"/>
              </w:tabs>
              <w:spacing w:after="0" w:line="360" w:lineRule="auto"/>
              <w:ind w:left="546" w:firstLine="0"/>
              <w:jc w:val="both"/>
              <w:rPr>
                <w:rFonts w:ascii="Times New Roman" w:eastAsia="Times New Roman" w:hAnsi="Times New Roman" w:cs="Times New Roman"/>
              </w:rPr>
            </w:pPr>
            <w:r w:rsidRPr="00045503">
              <w:rPr>
                <w:rFonts w:ascii="Times New Roman" w:eastAsia="Times New Roman" w:hAnsi="Times New Roman" w:cs="Times New Roman"/>
              </w:rPr>
              <w:t>uočava uzročno-posljedične veze i obrasce te na njihovoj osnovi predviđa pojave i događaje</w:t>
            </w:r>
          </w:p>
          <w:p w:rsidR="00395ED8" w:rsidRPr="00045503" w:rsidRDefault="00395ED8" w:rsidP="00F710EA">
            <w:pPr>
              <w:numPr>
                <w:ilvl w:val="0"/>
                <w:numId w:val="1"/>
              </w:numPr>
              <w:tabs>
                <w:tab w:val="left" w:pos="600"/>
              </w:tabs>
              <w:spacing w:after="0" w:line="360" w:lineRule="auto"/>
              <w:ind w:left="546" w:firstLine="0"/>
              <w:jc w:val="both"/>
              <w:rPr>
                <w:rFonts w:ascii="Times New Roman" w:eastAsia="Times New Roman" w:hAnsi="Times New Roman" w:cs="Times New Roman"/>
              </w:rPr>
            </w:pPr>
            <w:r w:rsidRPr="00045503">
              <w:rPr>
                <w:rFonts w:ascii="Times New Roman" w:eastAsia="Times New Roman" w:hAnsi="Times New Roman" w:cs="Times New Roman"/>
              </w:rPr>
              <w:t>raspravlja o svojim rezultatima i uspoređuje ih s rezultatima drugih učenika i ostalim izvorima</w:t>
            </w:r>
          </w:p>
          <w:p w:rsidR="00395ED8" w:rsidRPr="00045503" w:rsidRDefault="00395ED8" w:rsidP="00F710EA">
            <w:pPr>
              <w:tabs>
                <w:tab w:val="left" w:pos="-22"/>
              </w:tabs>
              <w:spacing w:after="0" w:line="360" w:lineRule="auto"/>
              <w:ind w:left="-22" w:firstLine="22"/>
              <w:rPr>
                <w:rFonts w:ascii="Times New Roman" w:eastAsia="Times New Roman" w:hAnsi="Times New Roman" w:cs="Times New Roman"/>
                <w:b/>
              </w:rPr>
            </w:pPr>
            <w:r w:rsidRPr="00045503">
              <w:rPr>
                <w:rFonts w:ascii="Times New Roman" w:eastAsia="Times New Roman" w:hAnsi="Times New Roman" w:cs="Times New Roman"/>
                <w:b/>
              </w:rPr>
              <w:t>OŠ PRI D.6.2. Učenik objašnjava osnovne principe znanosti te</w:t>
            </w:r>
            <w:r>
              <w:rPr>
                <w:rFonts w:ascii="Times New Roman" w:eastAsia="Times New Roman" w:hAnsi="Times New Roman" w:cs="Times New Roman"/>
                <w:b/>
              </w:rPr>
              <w:t xml:space="preserve"> odnose znanosti, tehnologije i </w:t>
            </w:r>
            <w:r w:rsidRPr="00045503">
              <w:rPr>
                <w:rFonts w:ascii="Times New Roman" w:eastAsia="Times New Roman" w:hAnsi="Times New Roman" w:cs="Times New Roman"/>
                <w:b/>
              </w:rPr>
              <w:t>društvenog napretka</w:t>
            </w:r>
          </w:p>
          <w:p w:rsidR="00395ED8" w:rsidRPr="00045503" w:rsidRDefault="00395ED8" w:rsidP="00F710EA">
            <w:pPr>
              <w:numPr>
                <w:ilvl w:val="0"/>
                <w:numId w:val="1"/>
              </w:numPr>
              <w:tabs>
                <w:tab w:val="left" w:pos="600"/>
              </w:tabs>
              <w:spacing w:after="0" w:line="360" w:lineRule="auto"/>
              <w:ind w:left="546" w:firstLine="0"/>
              <w:jc w:val="both"/>
              <w:rPr>
                <w:rFonts w:ascii="Times New Roman" w:eastAsia="Times New Roman" w:hAnsi="Times New Roman" w:cs="Times New Roman"/>
              </w:rPr>
            </w:pPr>
            <w:r w:rsidRPr="00045503">
              <w:rPr>
                <w:rFonts w:ascii="Times New Roman" w:eastAsia="Times New Roman" w:hAnsi="Times New Roman" w:cs="Times New Roman"/>
              </w:rPr>
              <w:t>prepoznaje da znanstvene teorije objašnjavaju prirodne pojave i procese na temelju činjenica koje su prošle brojne provjere</w:t>
            </w:r>
          </w:p>
        </w:tc>
      </w:tr>
      <w:tr w:rsidR="00395ED8" w:rsidRPr="00DC5DDE" w:rsidTr="00F710EA">
        <w:tc>
          <w:tcPr>
            <w:tcW w:w="9510" w:type="dxa"/>
            <w:gridSpan w:val="10"/>
            <w:shd w:val="clear" w:color="auto" w:fill="B8CCE4" w:themeFill="accent1" w:themeFillTint="66"/>
          </w:tcPr>
          <w:p w:rsidR="00395ED8" w:rsidRPr="00DC5DDE" w:rsidRDefault="00395ED8"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t xml:space="preserve">Povezanost s očekivanjima </w:t>
            </w:r>
            <w:proofErr w:type="spellStart"/>
            <w:r w:rsidRPr="00DC5DDE">
              <w:rPr>
                <w:rFonts w:ascii="Times New Roman" w:eastAsia="Times New Roman" w:hAnsi="Times New Roman" w:cs="Times New Roman"/>
                <w:b/>
              </w:rPr>
              <w:t>međupredmetnih</w:t>
            </w:r>
            <w:proofErr w:type="spellEnd"/>
            <w:r w:rsidRPr="00DC5DDE">
              <w:rPr>
                <w:rFonts w:ascii="Times New Roman" w:eastAsia="Times New Roman" w:hAnsi="Times New Roman" w:cs="Times New Roman"/>
                <w:b/>
              </w:rPr>
              <w:t xml:space="preserve"> tema i s drugim predmetima</w:t>
            </w:r>
          </w:p>
        </w:tc>
      </w:tr>
      <w:tr w:rsidR="00395ED8" w:rsidRPr="00DC5DDE" w:rsidTr="00F710EA">
        <w:tc>
          <w:tcPr>
            <w:tcW w:w="9510" w:type="dxa"/>
            <w:gridSpan w:val="10"/>
          </w:tcPr>
          <w:sdt>
            <w:sdtPr>
              <w:tag w:val="goog_rdk_90"/>
              <w:id w:val="82324519"/>
            </w:sdtPr>
            <w:sdtContent>
              <w:p w:rsidR="00395ED8" w:rsidRDefault="00395ED8"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Održivi razvoj: </w:t>
                </w:r>
                <w:proofErr w:type="spellStart"/>
                <w:r>
                  <w:rPr>
                    <w:rFonts w:ascii="Times New Roman" w:eastAsia="Times New Roman" w:hAnsi="Times New Roman" w:cs="Times New Roman"/>
                  </w:rPr>
                  <w:t>odr</w:t>
                </w:r>
                <w:proofErr w:type="spellEnd"/>
                <w:r>
                  <w:rPr>
                    <w:rFonts w:ascii="Times New Roman" w:eastAsia="Times New Roman" w:hAnsi="Times New Roman" w:cs="Times New Roman"/>
                  </w:rPr>
                  <w:t xml:space="preserve"> A.2.2. Uočava da u prirodi postoji međudjelovanje i međuovisnost.</w:t>
                </w:r>
              </w:p>
            </w:sdtContent>
          </w:sdt>
          <w:sdt>
            <w:sdtPr>
              <w:tag w:val="goog_rdk_92"/>
              <w:id w:val="82324520"/>
            </w:sdtPr>
            <w:sdtContent>
              <w:p w:rsidR="00395ED8" w:rsidRDefault="00395ED8"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Građanski odgoj i obrazovanje: </w:t>
                </w:r>
                <w:proofErr w:type="spellStart"/>
                <w:r>
                  <w:rPr>
                    <w:rFonts w:ascii="Times New Roman" w:eastAsia="Times New Roman" w:hAnsi="Times New Roman" w:cs="Times New Roman"/>
                  </w:rPr>
                  <w:t>goo</w:t>
                </w:r>
                <w:proofErr w:type="spellEnd"/>
                <w:r>
                  <w:rPr>
                    <w:rFonts w:ascii="Times New Roman" w:eastAsia="Times New Roman" w:hAnsi="Times New Roman" w:cs="Times New Roman"/>
                  </w:rPr>
                  <w:t xml:space="preserve"> – domene A, B, C</w:t>
                </w:r>
              </w:p>
            </w:sdtContent>
          </w:sdt>
          <w:sdt>
            <w:sdtPr>
              <w:tag w:val="goog_rdk_93"/>
              <w:id w:val="82324521"/>
            </w:sdtPr>
            <w:sdtContent>
              <w:p w:rsidR="00395ED8" w:rsidRDefault="00395ED8"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Informacijsko-komunikacijska tehnologija: </w:t>
                </w:r>
                <w:proofErr w:type="spellStart"/>
                <w:r>
                  <w:rPr>
                    <w:rFonts w:ascii="Times New Roman" w:eastAsia="Times New Roman" w:hAnsi="Times New Roman" w:cs="Times New Roman"/>
                  </w:rPr>
                  <w:t>ikt</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sve domene</w:t>
                </w:r>
              </w:p>
              <w:sdt>
                <w:sdtPr>
                  <w:tag w:val="goog_rdk_94"/>
                  <w:id w:val="82324522"/>
                </w:sdtPr>
                <w:sdtContent>
                  <w:p w:rsidR="00395ED8" w:rsidRDefault="00395ED8"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Osobni i socijalni razvoj: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A.2.4. Učenik razvija radne navike.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B.2.3. Učenik razvija strategije rješavanja sukoba,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C.2.3. Pridonosi razredu i školi</w:t>
                    </w:r>
                  </w:p>
                </w:sdtContent>
              </w:sdt>
            </w:sdtContent>
          </w:sdt>
          <w:sdt>
            <w:sdtPr>
              <w:tag w:val="goog_rdk_95"/>
              <w:id w:val="82324523"/>
            </w:sdtPr>
            <w:sdtContent>
              <w:p w:rsidR="00395ED8" w:rsidRDefault="00395ED8" w:rsidP="00F710E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Učiti kako učiti: </w:t>
                </w:r>
                <w:proofErr w:type="spellStart"/>
                <w:r>
                  <w:rPr>
                    <w:rFonts w:ascii="Times New Roman" w:eastAsia="Times New Roman" w:hAnsi="Times New Roman" w:cs="Times New Roman"/>
                    <w:color w:val="000000"/>
                  </w:rPr>
                  <w:t>uku</w:t>
                </w:r>
                <w:proofErr w:type="spellEnd"/>
                <w:r>
                  <w:rPr>
                    <w:rFonts w:ascii="Times New Roman" w:eastAsia="Times New Roman" w:hAnsi="Times New Roman" w:cs="Times New Roman"/>
                    <w:color w:val="000000"/>
                  </w:rPr>
                  <w:t xml:space="preserve"> – sve domene</w:t>
                </w:r>
              </w:p>
            </w:sdtContent>
          </w:sdt>
          <w:sdt>
            <w:sdtPr>
              <w:tag w:val="goog_rdk_96"/>
              <w:id w:val="82324524"/>
            </w:sdtPr>
            <w:sdtContent>
              <w:p w:rsidR="00395ED8" w:rsidRDefault="00395ED8"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Hrvatski jezik – </w:t>
                </w:r>
                <w:r>
                  <w:rPr>
                    <w:rFonts w:ascii="Times New Roman" w:eastAsia="Times New Roman" w:hAnsi="Times New Roman" w:cs="Times New Roman"/>
                  </w:rPr>
                  <w:t>domene: Komunikacija i jezik; Kultura i mediji (zadatci u kojima se vježba kultura usmenog i pisanog izražavanja)</w:t>
                </w:r>
              </w:p>
            </w:sdtContent>
          </w:sdt>
          <w:sdt>
            <w:sdtPr>
              <w:rPr>
                <w:rFonts w:ascii="Times New Roman" w:eastAsia="Times New Roman" w:hAnsi="Times New Roman" w:cs="Times New Roman"/>
              </w:rPr>
              <w:tag w:val="goog_rdk_98"/>
              <w:id w:val="82324525"/>
            </w:sdtPr>
            <w:sdtContent>
              <w:p w:rsidR="00395ED8" w:rsidRPr="000416E7" w:rsidRDefault="00395ED8" w:rsidP="00F710EA">
                <w:pPr>
                  <w:pStyle w:val="Normal1"/>
                  <w:spacing w:after="0" w:line="360" w:lineRule="auto"/>
                </w:pPr>
                <w:r w:rsidRPr="00244C6E">
                  <w:rPr>
                    <w:rFonts w:ascii="Times New Roman" w:eastAsia="Times New Roman" w:hAnsi="Times New Roman" w:cs="Times New Roman"/>
                    <w:b/>
                  </w:rPr>
                  <w:t xml:space="preserve">Geografija </w:t>
                </w:r>
                <w:r>
                  <w:rPr>
                    <w:rFonts w:ascii="Times New Roman" w:eastAsia="Times New Roman" w:hAnsi="Times New Roman" w:cs="Times New Roman"/>
                  </w:rPr>
                  <w:t>–</w:t>
                </w:r>
                <w:r w:rsidRPr="00244C6E">
                  <w:rPr>
                    <w:rFonts w:ascii="Times New Roman" w:eastAsia="Times New Roman" w:hAnsi="Times New Roman" w:cs="Times New Roman"/>
                  </w:rPr>
                  <w:t>GEO OŠ B.6.6. Učenik objašnjava složene utjecaje na obilježja klime, uspoređuje klimatske dijagrame te čita kartu klasifikacija klima.</w:t>
                </w:r>
              </w:p>
            </w:sdtContent>
          </w:sdt>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Ključni pojmovi:</w:t>
            </w:r>
          </w:p>
        </w:tc>
        <w:tc>
          <w:tcPr>
            <w:tcW w:w="6870" w:type="dxa"/>
            <w:gridSpan w:val="7"/>
          </w:tcPr>
          <w:p w:rsidR="00395ED8" w:rsidRPr="002B797E" w:rsidRDefault="00395ED8" w:rsidP="00F710EA">
            <w:pPr>
              <w:pStyle w:val="Normal1"/>
              <w:spacing w:after="0" w:line="360" w:lineRule="auto"/>
              <w:rPr>
                <w:rFonts w:ascii="Times New Roman" w:eastAsia="Times New Roman" w:hAnsi="Times New Roman" w:cs="Times New Roman"/>
                <w:color w:val="FF0000"/>
              </w:rPr>
            </w:pPr>
            <w:r w:rsidRPr="002B797E">
              <w:rPr>
                <w:rFonts w:ascii="Times New Roman" w:eastAsia="Times New Roman" w:hAnsi="Times New Roman" w:cs="Times New Roman"/>
              </w:rPr>
              <w:t>godišnja doba, ljeto, jesen</w:t>
            </w:r>
          </w:p>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Potrebno pripremiti:</w:t>
            </w:r>
          </w:p>
        </w:tc>
        <w:tc>
          <w:tcPr>
            <w:tcW w:w="6870" w:type="dxa"/>
            <w:gridSpan w:val="7"/>
          </w:tcPr>
          <w:p w:rsidR="00395ED8" w:rsidRPr="002B797E" w:rsidRDefault="00395ED8" w:rsidP="00F710EA">
            <w:pPr>
              <w:spacing w:after="0" w:line="360" w:lineRule="auto"/>
              <w:textAlignment w:val="baseline"/>
              <w:rPr>
                <w:rFonts w:ascii="Times New Roman" w:hAnsi="Times New Roman" w:cs="Times New Roman"/>
                <w:color w:val="000000"/>
              </w:rPr>
            </w:pPr>
            <w:r w:rsidRPr="002B797E">
              <w:rPr>
                <w:rFonts w:ascii="Times New Roman" w:eastAsia="Times New Roman" w:hAnsi="Times New Roman" w:cs="Times New Roman"/>
              </w:rPr>
              <w:t xml:space="preserve">Udžbenik, radnu bilježnicu, nastavni listić 1, e-sfera (DDS), globus, video film o godišnjim dobima </w:t>
            </w:r>
            <w:r w:rsidRPr="002B797E">
              <w:rPr>
                <w:rFonts w:ascii="Times New Roman" w:hAnsi="Times New Roman" w:cs="Times New Roman"/>
                <w:color w:val="000000"/>
              </w:rPr>
              <w:t>(isječak od 4:30 do 7:06)</w:t>
            </w:r>
          </w:p>
          <w:p w:rsidR="00395ED8" w:rsidRPr="002B797E" w:rsidRDefault="00395ED8" w:rsidP="00F710EA">
            <w:pPr>
              <w:pStyle w:val="Normal1"/>
              <w:spacing w:after="0" w:line="360" w:lineRule="auto"/>
              <w:rPr>
                <w:rFonts w:ascii="Times New Roman" w:eastAsia="Times New Roman" w:hAnsi="Times New Roman" w:cs="Times New Roman"/>
                <w:color w:val="FF0000"/>
              </w:rPr>
            </w:pPr>
            <w:hyperlink r:id="rId5" w:history="1">
              <w:r w:rsidRPr="002B797E">
                <w:rPr>
                  <w:rStyle w:val="Hyperlink"/>
                  <w:rFonts w:ascii="Times New Roman" w:hAnsi="Times New Roman" w:cs="Times New Roman"/>
                </w:rPr>
                <w:t>https://www.youtube.com/watch?v=EXasopxAFoM</w:t>
              </w:r>
            </w:hyperlink>
          </w:p>
        </w:tc>
      </w:tr>
      <w:tr w:rsidR="00395ED8" w:rsidRPr="00DC5DDE" w:rsidTr="00F710EA">
        <w:tc>
          <w:tcPr>
            <w:tcW w:w="9510" w:type="dxa"/>
            <w:gridSpan w:val="10"/>
            <w:shd w:val="clear" w:color="auto" w:fill="B8CCE4" w:themeFill="accent1" w:themeFillTint="66"/>
          </w:tcPr>
          <w:p w:rsidR="00395ED8" w:rsidRPr="00DC5DDE" w:rsidRDefault="00395ED8"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lastRenderedPageBreak/>
              <w:t>Prijedlog tijeka nastave</w:t>
            </w:r>
          </w:p>
        </w:tc>
      </w:tr>
      <w:tr w:rsidR="00395ED8" w:rsidRPr="00DC5DDE" w:rsidTr="00F710EA">
        <w:tc>
          <w:tcPr>
            <w:tcW w:w="9510" w:type="dxa"/>
            <w:gridSpan w:val="10"/>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Sadržajne cjeline tematske jedinice</w:t>
            </w:r>
          </w:p>
        </w:tc>
      </w:tr>
      <w:tr w:rsidR="00395ED8" w:rsidRPr="00DC5DDE" w:rsidTr="00F710EA">
        <w:tc>
          <w:tcPr>
            <w:tcW w:w="9510" w:type="dxa"/>
            <w:gridSpan w:val="10"/>
            <w:shd w:val="clear" w:color="auto" w:fill="FFFFFF"/>
          </w:tcPr>
          <w:p w:rsidR="00395ED8" w:rsidRDefault="00395ED8" w:rsidP="00395ED8">
            <w:pPr>
              <w:pStyle w:val="Normal1"/>
              <w:numPr>
                <w:ilvl w:val="0"/>
                <w:numId w:val="3"/>
              </w:num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Uvodni sat (</w:t>
            </w:r>
            <w:r w:rsidRPr="00045503">
              <w:rPr>
                <w:rFonts w:ascii="Times New Roman" w:hAnsi="Times New Roman" w:cs="Times New Roman"/>
              </w:rPr>
              <w:t>uvod i prisjećanje prošlogodišnjeg gradiva)</w:t>
            </w:r>
          </w:p>
          <w:p w:rsidR="00395ED8" w:rsidRPr="00045503" w:rsidRDefault="00395ED8" w:rsidP="00395ED8">
            <w:pPr>
              <w:pStyle w:val="Normal1"/>
              <w:numPr>
                <w:ilvl w:val="0"/>
                <w:numId w:val="3"/>
              </w:numPr>
              <w:pBdr>
                <w:top w:val="nil"/>
                <w:left w:val="nil"/>
                <w:bottom w:val="nil"/>
                <w:right w:val="nil"/>
                <w:between w:val="nil"/>
              </w:pBdr>
              <w:spacing w:after="0" w:line="360" w:lineRule="auto"/>
              <w:jc w:val="both"/>
              <w:rPr>
                <w:rFonts w:ascii="Times New Roman" w:hAnsi="Times New Roman" w:cs="Times New Roman"/>
              </w:rPr>
            </w:pPr>
            <w:r w:rsidRPr="00045503">
              <w:rPr>
                <w:rFonts w:ascii="Times New Roman" w:hAnsi="Times New Roman" w:cs="Times New Roman"/>
              </w:rPr>
              <w:t>Usporedba obilježja ljeta i jeseni</w:t>
            </w:r>
          </w:p>
        </w:tc>
      </w:tr>
      <w:tr w:rsidR="00395ED8" w:rsidRPr="00DC5DDE" w:rsidTr="00F710EA">
        <w:tc>
          <w:tcPr>
            <w:tcW w:w="9510" w:type="dxa"/>
            <w:gridSpan w:val="10"/>
            <w:shd w:val="clear" w:color="auto" w:fill="DEEBF6"/>
          </w:tcPr>
          <w:p w:rsidR="00395ED8" w:rsidRPr="00DC5DDE" w:rsidRDefault="00395ED8" w:rsidP="00F710EA">
            <w:pPr>
              <w:pStyle w:val="Normal1"/>
              <w:spacing w:line="360" w:lineRule="auto"/>
              <w:jc w:val="center"/>
              <w:rPr>
                <w:rFonts w:ascii="Times New Roman" w:eastAsia="Times New Roman" w:hAnsi="Times New Roman" w:cs="Times New Roman"/>
                <w:b/>
              </w:rPr>
            </w:pPr>
            <w:r>
              <w:rPr>
                <w:rFonts w:ascii="Times New Roman" w:eastAsia="Times New Roman" w:hAnsi="Times New Roman" w:cs="Times New Roman"/>
                <w:b/>
              </w:rPr>
              <w:t>1</w:t>
            </w:r>
            <w:r w:rsidRPr="00DC5DDE">
              <w:rPr>
                <w:rFonts w:ascii="Times New Roman" w:eastAsia="Times New Roman" w:hAnsi="Times New Roman" w:cs="Times New Roman"/>
                <w:b/>
              </w:rPr>
              <w:t xml:space="preserve">. sat </w:t>
            </w:r>
          </w:p>
        </w:tc>
      </w:tr>
      <w:tr w:rsidR="00395ED8" w:rsidRPr="00DC5DDE" w:rsidTr="00F710EA">
        <w:tc>
          <w:tcPr>
            <w:tcW w:w="1929" w:type="dxa"/>
            <w:gridSpan w:val="2"/>
            <w:shd w:val="clear" w:color="auto" w:fill="DEEBF6"/>
          </w:tcPr>
          <w:p w:rsidR="00395ED8" w:rsidRPr="00404D5C" w:rsidRDefault="00395ED8"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EEBF6"/>
          </w:tcPr>
          <w:p w:rsidR="00395ED8" w:rsidRPr="00404D5C" w:rsidRDefault="00395ED8"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w:t>
            </w:r>
            <w:r w:rsidRPr="0066158C">
              <w:rPr>
                <w:rFonts w:ascii="Times New Roman" w:hAnsi="Times New Roman" w:cs="Times New Roman"/>
                <w:b/>
                <w:color w:val="FF0000"/>
                <w:sz w:val="32"/>
                <w:szCs w:val="32"/>
              </w:rPr>
              <w:t>*</w:t>
            </w:r>
            <w:r w:rsidRPr="00404D5C">
              <w:rPr>
                <w:rFonts w:ascii="Times New Roman" w:hAnsi="Times New Roman" w:cs="Times New Roman"/>
                <w:b/>
                <w:color w:val="000000"/>
                <w:sz w:val="20"/>
                <w:szCs w:val="20"/>
              </w:rPr>
              <w:t xml:space="preserve"> i tehnike aktivnog učenja</w:t>
            </w:r>
          </w:p>
        </w:tc>
        <w:tc>
          <w:tcPr>
            <w:tcW w:w="2619" w:type="dxa"/>
            <w:gridSpan w:val="2"/>
            <w:shd w:val="clear" w:color="auto" w:fill="DEEBF6"/>
          </w:tcPr>
          <w:p w:rsidR="00395ED8" w:rsidRPr="00404D5C" w:rsidRDefault="00395ED8"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r w:rsidRPr="0066158C">
              <w:rPr>
                <w:rFonts w:ascii="Times New Roman" w:hAnsi="Times New Roman" w:cs="Times New Roman"/>
                <w:b/>
                <w:color w:val="FF0000"/>
                <w:sz w:val="32"/>
                <w:szCs w:val="32"/>
              </w:rPr>
              <w:t>**</w:t>
            </w:r>
          </w:p>
        </w:tc>
      </w:tr>
      <w:tr w:rsidR="00395ED8" w:rsidRPr="00DC5DDE" w:rsidTr="00F710EA">
        <w:tc>
          <w:tcPr>
            <w:tcW w:w="1929" w:type="dxa"/>
            <w:gridSpan w:val="2"/>
            <w:shd w:val="clear" w:color="auto" w:fill="auto"/>
          </w:tcPr>
          <w:p w:rsidR="00395ED8" w:rsidRPr="002B52F7" w:rsidRDefault="00395ED8" w:rsidP="00F710EA">
            <w:pPr>
              <w:pStyle w:val="Normal1"/>
              <w:spacing w:after="0" w:line="360" w:lineRule="auto"/>
              <w:rPr>
                <w:rFonts w:ascii="Times New Roman" w:eastAsia="Times New Roman" w:hAnsi="Times New Roman" w:cs="Times New Roman"/>
              </w:rPr>
            </w:pPr>
            <w:r w:rsidRPr="007C1A56">
              <w:rPr>
                <w:rFonts w:ascii="Times New Roman" w:hAnsi="Times New Roman" w:cs="Times New Roman"/>
                <w:b/>
              </w:rPr>
              <w:t>Učenik/učenica:</w:t>
            </w:r>
          </w:p>
          <w:p w:rsidR="00395ED8" w:rsidRPr="00045503" w:rsidRDefault="00395ED8" w:rsidP="00F710EA">
            <w:pPr>
              <w:pStyle w:val="Normal1"/>
              <w:spacing w:after="0" w:line="360" w:lineRule="auto"/>
              <w:rPr>
                <w:rFonts w:ascii="Times New Roman" w:eastAsia="Times New Roman" w:hAnsi="Times New Roman" w:cs="Times New Roman"/>
              </w:rPr>
            </w:pPr>
            <w:r w:rsidRPr="002B52F7">
              <w:rPr>
                <w:rFonts w:ascii="Times New Roman" w:eastAsia="Times New Roman" w:hAnsi="Times New Roman" w:cs="Times New Roman"/>
              </w:rPr>
              <w:t>-</w:t>
            </w:r>
            <w:r>
              <w:rPr>
                <w:rFonts w:ascii="Times New Roman" w:eastAsia="Times New Roman" w:hAnsi="Times New Roman" w:cs="Times New Roman"/>
              </w:rPr>
              <w:t xml:space="preserve"> </w:t>
            </w:r>
            <w:r w:rsidRPr="002B797E">
              <w:rPr>
                <w:rFonts w:ascii="Times New Roman" w:eastAsia="Times New Roman" w:hAnsi="Times New Roman" w:cs="Times New Roman"/>
                <w:b/>
              </w:rPr>
              <w:t>raspravlja</w:t>
            </w:r>
            <w:r w:rsidRPr="002B52F7">
              <w:rPr>
                <w:rFonts w:ascii="Times New Roman" w:eastAsia="Times New Roman" w:hAnsi="Times New Roman" w:cs="Times New Roman"/>
              </w:rPr>
              <w:t xml:space="preserve"> o načinu rada u nastavi Prirode i načinu služenja udžbenikom, radnom bilježnicom i </w:t>
            </w:r>
            <w:r w:rsidRPr="00045503">
              <w:rPr>
                <w:rFonts w:ascii="Times New Roman" w:eastAsia="Times New Roman" w:hAnsi="Times New Roman" w:cs="Times New Roman"/>
              </w:rPr>
              <w:t>DDS</w:t>
            </w:r>
          </w:p>
          <w:p w:rsidR="00395ED8" w:rsidRPr="00045503" w:rsidRDefault="00395ED8" w:rsidP="00F710EA">
            <w:pPr>
              <w:pStyle w:val="Normal1"/>
              <w:spacing w:after="0" w:line="360" w:lineRule="auto"/>
              <w:rPr>
                <w:rFonts w:ascii="Times New Roman" w:eastAsia="Times New Roman" w:hAnsi="Times New Roman" w:cs="Times New Roman"/>
              </w:rPr>
            </w:pPr>
          </w:p>
          <w:p w:rsidR="00395ED8" w:rsidRPr="000562CA" w:rsidRDefault="00395ED8" w:rsidP="00F710EA">
            <w:pPr>
              <w:pStyle w:val="Normal1"/>
              <w:spacing w:after="0" w:line="360" w:lineRule="auto"/>
              <w:rPr>
                <w:rFonts w:ascii="Times New Roman" w:eastAsia="Times New Roman" w:hAnsi="Times New Roman" w:cs="Times New Roman"/>
                <w:color w:val="7030A0"/>
              </w:rPr>
            </w:pPr>
            <w:r>
              <w:rPr>
                <w:rFonts w:ascii="Times New Roman" w:eastAsia="Times New Roman" w:hAnsi="Times New Roman" w:cs="Times New Roman"/>
                <w:color w:val="7030A0"/>
              </w:rPr>
              <w:t xml:space="preserve">- </w:t>
            </w:r>
            <w:r w:rsidRPr="002B797E">
              <w:rPr>
                <w:rFonts w:ascii="Times New Roman" w:eastAsia="Times New Roman" w:hAnsi="Times New Roman" w:cs="Times New Roman"/>
                <w:b/>
              </w:rPr>
              <w:t>povezuje</w:t>
            </w:r>
            <w:r w:rsidRPr="002B52F7">
              <w:rPr>
                <w:rFonts w:ascii="Times New Roman" w:eastAsia="Times New Roman" w:hAnsi="Times New Roman" w:cs="Times New Roman"/>
              </w:rPr>
              <w:t xml:space="preserve"> svoj doživljaj ljeta s gradivom Prirode 5. razreda</w:t>
            </w:r>
          </w:p>
        </w:tc>
        <w:tc>
          <w:tcPr>
            <w:tcW w:w="4962" w:type="dxa"/>
            <w:gridSpan w:val="6"/>
            <w:shd w:val="clear" w:color="auto" w:fill="auto"/>
          </w:tcPr>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4C54">
              <w:rPr>
                <w:rFonts w:ascii="Times New Roman" w:eastAsia="Times New Roman" w:hAnsi="Times New Roman" w:cs="Times New Roman"/>
                <w:b/>
                <w:color w:val="000000"/>
              </w:rPr>
              <w:t>pregledavaju udžbenike</w:t>
            </w:r>
            <w:r>
              <w:rPr>
                <w:rFonts w:ascii="Times New Roman" w:eastAsia="Times New Roman" w:hAnsi="Times New Roman" w:cs="Times New Roman"/>
                <w:color w:val="000000"/>
              </w:rPr>
              <w:t xml:space="preserve"> – tiskane i/ ili n e-sferi</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4C54">
              <w:rPr>
                <w:rFonts w:ascii="Times New Roman" w:eastAsia="Times New Roman" w:hAnsi="Times New Roman" w:cs="Times New Roman"/>
                <w:b/>
                <w:color w:val="000000"/>
              </w:rPr>
              <w:t>razgovaraju o sadržajima učenja u 6. razredu</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4C54">
              <w:rPr>
                <w:rFonts w:ascii="Times New Roman" w:eastAsia="Times New Roman" w:hAnsi="Times New Roman" w:cs="Times New Roman"/>
                <w:b/>
                <w:color w:val="000000"/>
              </w:rPr>
              <w:t>ponavljaju značenje sustava oznaka u udžbeniku</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4C54">
              <w:rPr>
                <w:rFonts w:ascii="Times New Roman" w:eastAsia="Times New Roman" w:hAnsi="Times New Roman" w:cs="Times New Roman"/>
                <w:b/>
                <w:color w:val="000000"/>
              </w:rPr>
              <w:t>razgovaraju o načinu rad</w:t>
            </w:r>
            <w:r>
              <w:rPr>
                <w:rFonts w:ascii="Times New Roman" w:eastAsia="Times New Roman" w:hAnsi="Times New Roman" w:cs="Times New Roman"/>
                <w:color w:val="000000"/>
              </w:rPr>
              <w:t xml:space="preserve">a na nastavi i načinu učenja predmeta Priroda te </w:t>
            </w:r>
            <w:r w:rsidRPr="00A14C54">
              <w:rPr>
                <w:rFonts w:ascii="Times New Roman" w:eastAsia="Times New Roman" w:hAnsi="Times New Roman" w:cs="Times New Roman"/>
                <w:b/>
                <w:color w:val="000000"/>
              </w:rPr>
              <w:t>o vrednovanju</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4C54">
              <w:rPr>
                <w:rFonts w:ascii="Times New Roman" w:eastAsia="Times New Roman" w:hAnsi="Times New Roman" w:cs="Times New Roman"/>
                <w:b/>
                <w:color w:val="000000"/>
              </w:rPr>
              <w:t>raspravljaju o obvezama</w:t>
            </w:r>
            <w:r>
              <w:rPr>
                <w:rFonts w:ascii="Times New Roman" w:eastAsia="Times New Roman" w:hAnsi="Times New Roman" w:cs="Times New Roman"/>
                <w:color w:val="000000"/>
              </w:rPr>
              <w:t xml:space="preserve"> učenika i </w:t>
            </w:r>
            <w:r w:rsidRPr="00A14C54">
              <w:rPr>
                <w:rFonts w:ascii="Times New Roman" w:eastAsia="Times New Roman" w:hAnsi="Times New Roman" w:cs="Times New Roman"/>
                <w:b/>
                <w:color w:val="000000"/>
              </w:rPr>
              <w:t>pravilima ponašanja</w:t>
            </w:r>
            <w:r>
              <w:rPr>
                <w:rFonts w:ascii="Times New Roman" w:eastAsia="Times New Roman" w:hAnsi="Times New Roman" w:cs="Times New Roman"/>
                <w:color w:val="000000"/>
              </w:rPr>
              <w:t xml:space="preserve"> na nastavi Prirode</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Pr="00CF01A4"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i/>
                <w:color w:val="000000"/>
              </w:rPr>
            </w:pPr>
            <w:r w:rsidRPr="00CF01A4">
              <w:rPr>
                <w:rFonts w:ascii="Times New Roman" w:eastAsia="Times New Roman" w:hAnsi="Times New Roman" w:cs="Times New Roman"/>
                <w:i/>
                <w:color w:val="000000"/>
              </w:rPr>
              <w:t>Ako ima dovoljno vremena</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razgovaraju </w:t>
            </w:r>
            <w:r w:rsidRPr="0037199A">
              <w:rPr>
                <w:rFonts w:ascii="Times New Roman" w:eastAsia="Times New Roman" w:hAnsi="Times New Roman" w:cs="Times New Roman"/>
                <w:b/>
                <w:color w:val="000000"/>
              </w:rPr>
              <w:t>o ljetnim praznicima</w:t>
            </w:r>
            <w:r>
              <w:rPr>
                <w:rFonts w:ascii="Times New Roman" w:eastAsia="Times New Roman" w:hAnsi="Times New Roman" w:cs="Times New Roman"/>
                <w:color w:val="000000"/>
              </w:rPr>
              <w:t xml:space="preserve"> i svojim doživljajima (koji su na neki način povezani s predmetom Priroda) (F)</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Moguća poticajna pitanja:</w:t>
            </w:r>
          </w:p>
          <w:p w:rsidR="00395ED8" w:rsidRPr="00A14C54"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i/>
                <w:color w:val="000000"/>
              </w:rPr>
            </w:pPr>
            <w:r w:rsidRPr="00A14C54">
              <w:rPr>
                <w:rFonts w:ascii="Times New Roman" w:eastAsia="Times New Roman" w:hAnsi="Times New Roman" w:cs="Times New Roman"/>
                <w:i/>
                <w:color w:val="000000"/>
              </w:rPr>
              <w:t>Jeste li primijetili neke prilagodbe živih bića, nešto što vas je podsjetilo na ono o čemu ste prošle godine učili iz Prirode?</w:t>
            </w:r>
          </w:p>
          <w:p w:rsidR="00395ED8" w:rsidRPr="001470CD" w:rsidRDefault="00395ED8"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r>
              <w:rPr>
                <w:rFonts w:ascii="Times New Roman" w:eastAsia="Times New Roman" w:hAnsi="Times New Roman" w:cs="Times New Roman"/>
                <w:color w:val="000000"/>
              </w:rPr>
              <w:t xml:space="preserve">Najava domaće zadaće (crteža) </w:t>
            </w:r>
          </w:p>
        </w:tc>
        <w:tc>
          <w:tcPr>
            <w:tcW w:w="2619" w:type="dxa"/>
            <w:gridSpan w:val="2"/>
            <w:shd w:val="clear" w:color="auto" w:fill="auto"/>
          </w:tcPr>
          <w:p w:rsidR="00395ED8" w:rsidRPr="00DC5DDE" w:rsidRDefault="00395ED8" w:rsidP="00F710EA">
            <w:pPr>
              <w:pStyle w:val="Normal1"/>
              <w:pBdr>
                <w:top w:val="nil"/>
                <w:left w:val="nil"/>
                <w:bottom w:val="nil"/>
                <w:right w:val="nil"/>
                <w:between w:val="nil"/>
              </w:pBdr>
              <w:spacing w:line="360" w:lineRule="auto"/>
              <w:jc w:val="both"/>
              <w:rPr>
                <w:rFonts w:ascii="Times New Roman" w:hAnsi="Times New Roman" w:cs="Times New Roman"/>
                <w:color w:val="000000"/>
              </w:rPr>
            </w:pPr>
          </w:p>
          <w:p w:rsidR="00395ED8" w:rsidRPr="00DC5DDE" w:rsidRDefault="00395ED8" w:rsidP="00F710EA">
            <w:pPr>
              <w:pStyle w:val="Normal1"/>
              <w:pBdr>
                <w:top w:val="nil"/>
                <w:left w:val="nil"/>
                <w:bottom w:val="nil"/>
                <w:right w:val="nil"/>
                <w:between w:val="nil"/>
              </w:pBdr>
              <w:spacing w:line="360" w:lineRule="auto"/>
              <w:jc w:val="both"/>
              <w:rPr>
                <w:rFonts w:ascii="Times New Roman" w:hAnsi="Times New Roman" w:cs="Times New Roman"/>
                <w:color w:val="000000"/>
              </w:rPr>
            </w:pPr>
          </w:p>
          <w:p w:rsidR="00395ED8" w:rsidRPr="00DC5DDE" w:rsidRDefault="00395ED8" w:rsidP="00F710EA">
            <w:pPr>
              <w:pStyle w:val="Normal1"/>
              <w:spacing w:line="360" w:lineRule="auto"/>
              <w:rPr>
                <w:rFonts w:ascii="Times New Roman" w:eastAsia="Times New Roman" w:hAnsi="Times New Roman" w:cs="Times New Roman"/>
              </w:rPr>
            </w:pPr>
          </w:p>
          <w:p w:rsidR="00395ED8" w:rsidRDefault="00395ED8" w:rsidP="00F710EA">
            <w:pPr>
              <w:pStyle w:val="Normal1"/>
              <w:spacing w:line="360" w:lineRule="auto"/>
              <w:rPr>
                <w:rFonts w:ascii="Times New Roman" w:eastAsia="Times New Roman" w:hAnsi="Times New Roman" w:cs="Times New Roman"/>
                <w:color w:val="7030A0"/>
              </w:rPr>
            </w:pPr>
          </w:p>
          <w:p w:rsidR="00395ED8" w:rsidRDefault="00395ED8" w:rsidP="00F710EA">
            <w:pPr>
              <w:pStyle w:val="Normal1"/>
              <w:spacing w:line="360" w:lineRule="auto"/>
              <w:rPr>
                <w:rFonts w:ascii="Times New Roman" w:eastAsia="Times New Roman" w:hAnsi="Times New Roman" w:cs="Times New Roman"/>
                <w:color w:val="7030A0"/>
              </w:rPr>
            </w:pPr>
          </w:p>
          <w:p w:rsidR="00395ED8" w:rsidRDefault="00395ED8" w:rsidP="00F710EA">
            <w:pPr>
              <w:pStyle w:val="Normal1"/>
              <w:spacing w:line="360" w:lineRule="auto"/>
              <w:rPr>
                <w:rFonts w:ascii="Times New Roman" w:eastAsia="Times New Roman" w:hAnsi="Times New Roman" w:cs="Times New Roman"/>
                <w:color w:val="7030A0"/>
              </w:rPr>
            </w:pPr>
          </w:p>
          <w:p w:rsidR="00395ED8" w:rsidRPr="000562CA" w:rsidRDefault="00395ED8" w:rsidP="00F710EA">
            <w:pPr>
              <w:pStyle w:val="Normal1"/>
              <w:spacing w:line="360" w:lineRule="auto"/>
              <w:rPr>
                <w:rFonts w:ascii="Times New Roman" w:eastAsia="Times New Roman" w:hAnsi="Times New Roman" w:cs="Times New Roman"/>
                <w:color w:val="7030A0"/>
              </w:rPr>
            </w:pPr>
            <w:r>
              <w:rPr>
                <w:rFonts w:ascii="Times New Roman" w:eastAsia="Times New Roman" w:hAnsi="Times New Roman" w:cs="Times New Roman"/>
                <w:color w:val="00B050"/>
              </w:rPr>
              <w:t>- p</w:t>
            </w:r>
            <w:r w:rsidRPr="002B52F7">
              <w:rPr>
                <w:rFonts w:ascii="Times New Roman" w:eastAsia="Times New Roman" w:hAnsi="Times New Roman" w:cs="Times New Roman"/>
                <w:color w:val="00B050"/>
              </w:rPr>
              <w:t xml:space="preserve">raćenje učeničkih odgovora i procjena koliko se sjećaju </w:t>
            </w:r>
            <w:r>
              <w:rPr>
                <w:rFonts w:ascii="Times New Roman" w:eastAsia="Times New Roman" w:hAnsi="Times New Roman" w:cs="Times New Roman"/>
                <w:color w:val="00B050"/>
              </w:rPr>
              <w:t xml:space="preserve">onoga </w:t>
            </w:r>
            <w:r w:rsidRPr="002B52F7">
              <w:rPr>
                <w:rFonts w:ascii="Times New Roman" w:eastAsia="Times New Roman" w:hAnsi="Times New Roman" w:cs="Times New Roman"/>
                <w:color w:val="00B050"/>
              </w:rPr>
              <w:t>što se radilo u 5. razredu.</w:t>
            </w:r>
          </w:p>
        </w:tc>
      </w:tr>
      <w:tr w:rsidR="00395ED8" w:rsidRPr="00DC5DDE" w:rsidTr="00F710EA">
        <w:tc>
          <w:tcPr>
            <w:tcW w:w="9510" w:type="dxa"/>
            <w:gridSpan w:val="10"/>
            <w:shd w:val="clear" w:color="auto" w:fill="DBE5F1" w:themeFill="accent1" w:themeFillTint="33"/>
          </w:tcPr>
          <w:p w:rsidR="00395ED8" w:rsidRPr="00DC5DDE" w:rsidRDefault="00395ED8" w:rsidP="00F710EA">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b/>
              </w:rPr>
              <w:t>2</w:t>
            </w:r>
            <w:r w:rsidRPr="00DC5DDE">
              <w:rPr>
                <w:rFonts w:ascii="Times New Roman" w:eastAsia="Times New Roman" w:hAnsi="Times New Roman" w:cs="Times New Roman"/>
                <w:b/>
              </w:rPr>
              <w:t>. sat</w:t>
            </w:r>
          </w:p>
        </w:tc>
      </w:tr>
      <w:tr w:rsidR="00395ED8" w:rsidRPr="00DC5DDE" w:rsidTr="00F710EA">
        <w:tc>
          <w:tcPr>
            <w:tcW w:w="1929" w:type="dxa"/>
            <w:gridSpan w:val="2"/>
            <w:shd w:val="clear" w:color="auto" w:fill="DBE5F1" w:themeFill="accent1" w:themeFillTint="33"/>
          </w:tcPr>
          <w:p w:rsidR="00395ED8" w:rsidRPr="00404D5C" w:rsidRDefault="00395ED8"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BE5F1" w:themeFill="accent1" w:themeFillTint="33"/>
          </w:tcPr>
          <w:p w:rsidR="00395ED8" w:rsidRPr="00404D5C" w:rsidRDefault="00395ED8"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BE5F1" w:themeFill="accent1" w:themeFillTint="33"/>
          </w:tcPr>
          <w:p w:rsidR="00395ED8" w:rsidRPr="00404D5C" w:rsidRDefault="00395ED8"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395ED8" w:rsidRPr="00DC5DDE" w:rsidTr="00F710EA">
        <w:tc>
          <w:tcPr>
            <w:tcW w:w="1929" w:type="dxa"/>
            <w:gridSpan w:val="2"/>
            <w:shd w:val="clear" w:color="auto" w:fill="auto"/>
          </w:tcPr>
          <w:p w:rsidR="00395ED8" w:rsidRPr="002B52F7" w:rsidRDefault="00395ED8" w:rsidP="00F710EA">
            <w:pPr>
              <w:pStyle w:val="Normal1"/>
              <w:spacing w:line="360" w:lineRule="auto"/>
              <w:rPr>
                <w:rFonts w:ascii="Times New Roman" w:eastAsia="Times New Roman" w:hAnsi="Times New Roman" w:cs="Times New Roman"/>
              </w:rPr>
            </w:pPr>
            <w:r w:rsidRPr="007C1A56">
              <w:rPr>
                <w:rFonts w:ascii="Times New Roman" w:hAnsi="Times New Roman" w:cs="Times New Roman"/>
                <w:b/>
              </w:rPr>
              <w:t>Učenik/učenica:</w:t>
            </w:r>
          </w:p>
          <w:p w:rsidR="00395ED8" w:rsidRPr="00DC5DDE" w:rsidRDefault="00395ED8" w:rsidP="00F710EA">
            <w:pPr>
              <w:pStyle w:val="Normal1"/>
              <w:pBdr>
                <w:top w:val="nil"/>
                <w:left w:val="nil"/>
                <w:bottom w:val="nil"/>
                <w:right w:val="nil"/>
                <w:between w:val="nil"/>
              </w:pBdr>
              <w:spacing w:line="360" w:lineRule="auto"/>
              <w:rPr>
                <w:rFonts w:ascii="Times New Roman" w:hAnsi="Times New Roman" w:cs="Times New Roman"/>
                <w:color w:val="000000"/>
              </w:rPr>
            </w:pPr>
            <w:r>
              <w:rPr>
                <w:rFonts w:ascii="Times New Roman" w:eastAsia="Times New Roman" w:hAnsi="Times New Roman" w:cs="Times New Roman"/>
                <w:color w:val="000000"/>
              </w:rPr>
              <w:t xml:space="preserve">- </w:t>
            </w:r>
            <w:r w:rsidRPr="00B7689F">
              <w:rPr>
                <w:rFonts w:ascii="Times New Roman" w:eastAsia="Times New Roman" w:hAnsi="Times New Roman" w:cs="Times New Roman"/>
                <w:b/>
                <w:color w:val="000000"/>
              </w:rPr>
              <w:t>uspoređuje</w:t>
            </w:r>
            <w:r>
              <w:rPr>
                <w:rFonts w:ascii="Times New Roman" w:eastAsia="Times New Roman" w:hAnsi="Times New Roman" w:cs="Times New Roman"/>
                <w:color w:val="000000"/>
              </w:rPr>
              <w:t xml:space="preserve"> vlastiti uradak s </w:t>
            </w:r>
            <w:r>
              <w:rPr>
                <w:rFonts w:ascii="Times New Roman" w:eastAsia="Times New Roman" w:hAnsi="Times New Roman" w:cs="Times New Roman"/>
                <w:color w:val="000000"/>
              </w:rPr>
              <w:lastRenderedPageBreak/>
              <w:t>uradcima drugih učenika te utvrđuje sličnosti i razlike</w:t>
            </w:r>
            <w:r w:rsidRPr="00DC5DDE">
              <w:rPr>
                <w:rFonts w:ascii="Times New Roman" w:eastAsia="Times New Roman" w:hAnsi="Times New Roman" w:cs="Times New Roman"/>
                <w:color w:val="000000"/>
              </w:rPr>
              <w:t xml:space="preserve">  </w:t>
            </w: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Default="00395ED8"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395ED8" w:rsidRPr="00B7689F" w:rsidRDefault="00395ED8" w:rsidP="00F710EA">
            <w:pPr>
              <w:pStyle w:val="Normal1"/>
              <w:pBdr>
                <w:top w:val="nil"/>
                <w:left w:val="nil"/>
                <w:bottom w:val="nil"/>
                <w:right w:val="nil"/>
                <w:between w:val="nil"/>
              </w:pBdr>
              <w:spacing w:line="360" w:lineRule="auto"/>
              <w:rPr>
                <w:rFonts w:ascii="Times New Roman" w:hAnsi="Times New Roman" w:cs="Times New Roman"/>
                <w:color w:val="000000"/>
              </w:rPr>
            </w:pPr>
            <w:r>
              <w:rPr>
                <w:rFonts w:ascii="Times New Roman" w:eastAsia="Times New Roman" w:hAnsi="Times New Roman" w:cs="Times New Roman"/>
                <w:color w:val="000000"/>
              </w:rPr>
              <w:t>- predviđa promjene koje nastupaju sa smjenom godišnjih doba na temelju vlastitog iskustva i pročitanog teksta</w:t>
            </w:r>
          </w:p>
        </w:tc>
        <w:tc>
          <w:tcPr>
            <w:tcW w:w="4962" w:type="dxa"/>
            <w:gridSpan w:val="6"/>
            <w:shd w:val="clear" w:color="auto" w:fill="auto"/>
          </w:tcPr>
          <w:p w:rsidR="00395ED8" w:rsidRPr="001470CD" w:rsidRDefault="00395ED8"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1470CD">
              <w:rPr>
                <w:rFonts w:ascii="Times New Roman" w:hAnsi="Times New Roman" w:cs="Times New Roman"/>
                <w:color w:val="000000"/>
              </w:rPr>
              <w:lastRenderedPageBreak/>
              <w:t xml:space="preserve">- </w:t>
            </w:r>
            <w:r w:rsidRPr="001470CD">
              <w:rPr>
                <w:rFonts w:ascii="Times New Roman" w:hAnsi="Times New Roman" w:cs="Times New Roman"/>
                <w:b/>
                <w:color w:val="000000"/>
              </w:rPr>
              <w:t>postavljaju i razgledavaju galeriju</w:t>
            </w:r>
            <w:r w:rsidRPr="001470CD">
              <w:rPr>
                <w:rFonts w:ascii="Times New Roman" w:hAnsi="Times New Roman" w:cs="Times New Roman"/>
                <w:color w:val="000000"/>
              </w:rPr>
              <w:t xml:space="preserve"> mini plakata s prikazima ljeta (IN, FR)</w:t>
            </w:r>
          </w:p>
          <w:p w:rsidR="00395ED8" w:rsidRPr="001470CD" w:rsidRDefault="00395ED8"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1470CD">
              <w:rPr>
                <w:rFonts w:ascii="Times New Roman" w:hAnsi="Times New Roman" w:cs="Times New Roman"/>
                <w:color w:val="000000"/>
              </w:rPr>
              <w:t>-</w:t>
            </w:r>
            <w:r w:rsidRPr="001470CD">
              <w:rPr>
                <w:rFonts w:ascii="Times New Roman" w:hAnsi="Times New Roman" w:cs="Times New Roman"/>
                <w:b/>
                <w:color w:val="000000"/>
              </w:rPr>
              <w:t>zaključuju o glavnim obilježjima ljeta</w:t>
            </w:r>
            <w:r w:rsidRPr="001470CD">
              <w:rPr>
                <w:rFonts w:ascii="Times New Roman" w:hAnsi="Times New Roman" w:cs="Times New Roman"/>
                <w:color w:val="000000"/>
              </w:rPr>
              <w:t xml:space="preserve"> u svojem kraju. (GR) </w:t>
            </w:r>
          </w:p>
          <w:p w:rsidR="00395ED8" w:rsidRPr="001470CD" w:rsidRDefault="00395ED8"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r w:rsidRPr="001470CD">
              <w:rPr>
                <w:rFonts w:ascii="Times New Roman" w:hAnsi="Times New Roman" w:cs="Times New Roman"/>
                <w:color w:val="000000"/>
              </w:rPr>
              <w:lastRenderedPageBreak/>
              <w:t>-</w:t>
            </w:r>
            <w:r w:rsidRPr="001470CD">
              <w:rPr>
                <w:rFonts w:ascii="Times New Roman" w:hAnsi="Times New Roman" w:cs="Times New Roman"/>
                <w:b/>
                <w:color w:val="000000"/>
              </w:rPr>
              <w:t>analiziraju slike i tekst</w:t>
            </w:r>
            <w:r w:rsidRPr="001470CD">
              <w:rPr>
                <w:rFonts w:ascii="Times New Roman" w:hAnsi="Times New Roman" w:cs="Times New Roman"/>
                <w:color w:val="000000"/>
              </w:rPr>
              <w:t xml:space="preserve"> na naslovnici poglavlja </w:t>
            </w:r>
            <w:r w:rsidRPr="001470CD">
              <w:rPr>
                <w:rFonts w:ascii="Times New Roman" w:hAnsi="Times New Roman" w:cs="Times New Roman"/>
                <w:i/>
                <w:color w:val="000000"/>
              </w:rPr>
              <w:t xml:space="preserve">Promjene u prirodi </w:t>
            </w:r>
            <w:r w:rsidRPr="001470CD">
              <w:rPr>
                <w:rFonts w:ascii="Times New Roman" w:hAnsi="Times New Roman" w:cs="Times New Roman"/>
                <w:color w:val="000000"/>
              </w:rPr>
              <w:t>(udžbenik, str. 8. i 9.)  (F)</w:t>
            </w:r>
          </w:p>
          <w:p w:rsidR="00395ED8" w:rsidRPr="001470CD" w:rsidRDefault="00395ED8" w:rsidP="00F710EA">
            <w:pPr>
              <w:spacing w:after="0" w:line="360" w:lineRule="auto"/>
              <w:textAlignment w:val="baseline"/>
              <w:rPr>
                <w:rFonts w:ascii="Times New Roman" w:hAnsi="Times New Roman" w:cs="Times New Roman"/>
                <w:color w:val="000000"/>
              </w:rPr>
            </w:pPr>
            <w:r w:rsidRPr="001470CD">
              <w:rPr>
                <w:rFonts w:ascii="Times New Roman" w:hAnsi="Times New Roman" w:cs="Times New Roman"/>
                <w:color w:val="000000"/>
              </w:rPr>
              <w:t>-</w:t>
            </w:r>
            <w:r>
              <w:rPr>
                <w:rFonts w:ascii="Times New Roman" w:hAnsi="Times New Roman" w:cs="Times New Roman"/>
                <w:color w:val="000000"/>
              </w:rPr>
              <w:t xml:space="preserve"> </w:t>
            </w:r>
            <w:r w:rsidRPr="001470CD">
              <w:rPr>
                <w:rFonts w:ascii="Times New Roman" w:hAnsi="Times New Roman" w:cs="Times New Roman"/>
                <w:b/>
                <w:color w:val="000000"/>
              </w:rPr>
              <w:t>gledaju isječak video-filma</w:t>
            </w:r>
            <w:r w:rsidRPr="001470CD">
              <w:rPr>
                <w:rFonts w:ascii="Times New Roman" w:hAnsi="Times New Roman" w:cs="Times New Roman"/>
                <w:color w:val="000000"/>
              </w:rPr>
              <w:t xml:space="preserve"> (od 4:30 do 7:06)</w:t>
            </w:r>
          </w:p>
          <w:p w:rsidR="00395ED8" w:rsidRPr="001470CD" w:rsidRDefault="00395ED8"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1470CD">
              <w:rPr>
                <w:rFonts w:ascii="Times New Roman" w:hAnsi="Times New Roman" w:cs="Times New Roman"/>
                <w:color w:val="000000"/>
              </w:rPr>
              <w:t xml:space="preserve">koji objašnjava pojavu godišnjih doba, na poveznici </w:t>
            </w:r>
            <w:hyperlink r:id="rId6" w:history="1">
              <w:r w:rsidRPr="001470CD">
                <w:rPr>
                  <w:rStyle w:val="Hyperlink"/>
                  <w:rFonts w:ascii="Times New Roman" w:hAnsi="Times New Roman" w:cs="Times New Roman"/>
                </w:rPr>
                <w:t>https://www.youtube.com/watch?v=EXasopxAFoM</w:t>
              </w:r>
            </w:hyperlink>
          </w:p>
          <w:p w:rsidR="00395ED8" w:rsidRPr="001470CD" w:rsidRDefault="00395ED8" w:rsidP="00F710EA">
            <w:pPr>
              <w:spacing w:after="0" w:line="360" w:lineRule="auto"/>
              <w:textAlignment w:val="baseline"/>
              <w:rPr>
                <w:rFonts w:ascii="Times New Roman" w:hAnsi="Times New Roman" w:cs="Times New Roman"/>
                <w:color w:val="000000"/>
              </w:rPr>
            </w:pPr>
          </w:p>
          <w:p w:rsidR="00395ED8" w:rsidRPr="001470CD" w:rsidRDefault="00395ED8" w:rsidP="00F710EA">
            <w:pPr>
              <w:spacing w:after="0" w:line="360" w:lineRule="auto"/>
              <w:textAlignment w:val="baseline"/>
              <w:rPr>
                <w:rFonts w:ascii="Times New Roman" w:hAnsi="Times New Roman" w:cs="Times New Roman"/>
                <w:i/>
              </w:rPr>
            </w:pPr>
            <w:r w:rsidRPr="001470CD">
              <w:rPr>
                <w:rFonts w:ascii="Times New Roman" w:hAnsi="Times New Roman" w:cs="Times New Roman"/>
                <w:i/>
              </w:rPr>
              <w:t>Napomena učitelju</w:t>
            </w:r>
            <w:r>
              <w:rPr>
                <w:rFonts w:ascii="Times New Roman" w:hAnsi="Times New Roman" w:cs="Times New Roman"/>
                <w:i/>
              </w:rPr>
              <w:t>/učiteljici</w:t>
            </w:r>
            <w:r w:rsidRPr="001470CD">
              <w:rPr>
                <w:rFonts w:ascii="Times New Roman" w:hAnsi="Times New Roman" w:cs="Times New Roman"/>
                <w:i/>
              </w:rPr>
              <w:t xml:space="preserve">: </w:t>
            </w:r>
          </w:p>
          <w:p w:rsidR="00395ED8" w:rsidRPr="001470CD" w:rsidRDefault="00395ED8" w:rsidP="00F710EA">
            <w:pPr>
              <w:spacing w:after="0" w:line="360" w:lineRule="auto"/>
              <w:textAlignment w:val="baseline"/>
              <w:rPr>
                <w:rFonts w:ascii="Times New Roman" w:hAnsi="Times New Roman" w:cs="Times New Roman"/>
                <w:i/>
              </w:rPr>
            </w:pPr>
            <w:r w:rsidRPr="001470CD">
              <w:rPr>
                <w:rFonts w:ascii="Times New Roman" w:hAnsi="Times New Roman" w:cs="Times New Roman"/>
                <w:i/>
              </w:rPr>
              <w:t>najaviti učenicima da će o gibanju Zemlje oko svoje osi i oko Sunca detaljnije učiti iz Geografije.</w:t>
            </w:r>
          </w:p>
          <w:p w:rsidR="00395ED8" w:rsidRPr="001470CD" w:rsidRDefault="00395ED8" w:rsidP="00F710EA">
            <w:pPr>
              <w:spacing w:after="0" w:line="360" w:lineRule="auto"/>
              <w:textAlignment w:val="baseline"/>
              <w:rPr>
                <w:rFonts w:ascii="Times New Roman" w:hAnsi="Times New Roman" w:cs="Times New Roman"/>
              </w:rPr>
            </w:pPr>
          </w:p>
          <w:p w:rsidR="00395ED8" w:rsidRPr="001470CD" w:rsidRDefault="00395ED8" w:rsidP="00F710EA">
            <w:pPr>
              <w:pStyle w:val="Normal1"/>
              <w:pBdr>
                <w:top w:val="nil"/>
                <w:left w:val="nil"/>
                <w:bottom w:val="nil"/>
                <w:right w:val="nil"/>
                <w:between w:val="nil"/>
              </w:pBdr>
              <w:spacing w:after="0" w:line="360" w:lineRule="auto"/>
              <w:jc w:val="both"/>
              <w:rPr>
                <w:rFonts w:ascii="Times New Roman" w:hAnsi="Times New Roman" w:cs="Times New Roman"/>
                <w:i/>
                <w:color w:val="0070C0"/>
              </w:rPr>
            </w:pPr>
            <w:r w:rsidRPr="001470CD">
              <w:rPr>
                <w:rFonts w:ascii="Times New Roman" w:hAnsi="Times New Roman" w:cs="Times New Roman"/>
                <w:b/>
                <w:color w:val="000000"/>
              </w:rPr>
              <w:t>-</w:t>
            </w:r>
            <w:r>
              <w:rPr>
                <w:rFonts w:ascii="Times New Roman" w:hAnsi="Times New Roman" w:cs="Times New Roman"/>
                <w:b/>
                <w:color w:val="000000"/>
              </w:rPr>
              <w:t xml:space="preserve"> </w:t>
            </w:r>
            <w:r w:rsidRPr="001470CD">
              <w:rPr>
                <w:rFonts w:ascii="Times New Roman" w:hAnsi="Times New Roman" w:cs="Times New Roman"/>
                <w:b/>
                <w:color w:val="000000"/>
              </w:rPr>
              <w:t>raspravljaju</w:t>
            </w:r>
            <w:r w:rsidRPr="001470CD">
              <w:rPr>
                <w:rFonts w:ascii="Times New Roman" w:hAnsi="Times New Roman" w:cs="Times New Roman"/>
                <w:color w:val="000000"/>
              </w:rPr>
              <w:t xml:space="preserve"> o promjenama koje će nastupiti s dolaskom jesen</w:t>
            </w:r>
            <w:r>
              <w:rPr>
                <w:rFonts w:ascii="Times New Roman" w:hAnsi="Times New Roman" w:cs="Times New Roman"/>
                <w:color w:val="000000"/>
              </w:rPr>
              <w:t>i i uspoređuju jesen s ljetom. (</w:t>
            </w:r>
            <w:r w:rsidRPr="001470CD">
              <w:rPr>
                <w:rFonts w:ascii="Times New Roman" w:hAnsi="Times New Roman" w:cs="Times New Roman"/>
                <w:color w:val="000000"/>
              </w:rPr>
              <w:t xml:space="preserve">GR) </w:t>
            </w:r>
            <w:r w:rsidRPr="001470CD">
              <w:rPr>
                <w:rFonts w:ascii="Times New Roman" w:hAnsi="Times New Roman" w:cs="Times New Roman"/>
                <w:i/>
                <w:color w:val="0070C0"/>
              </w:rPr>
              <w:t>-</w:t>
            </w:r>
            <w:r>
              <w:rPr>
                <w:rFonts w:ascii="Times New Roman" w:hAnsi="Times New Roman" w:cs="Times New Roman"/>
                <w:i/>
                <w:color w:val="0070C0"/>
              </w:rPr>
              <w:t xml:space="preserve"> </w:t>
            </w:r>
            <w:r w:rsidRPr="002B797E">
              <w:rPr>
                <w:rFonts w:ascii="Times New Roman" w:hAnsi="Times New Roman" w:cs="Times New Roman"/>
                <w:color w:val="1F497D" w:themeColor="text2"/>
              </w:rPr>
              <w:t>Nastavni listić 1.</w:t>
            </w:r>
          </w:p>
          <w:p w:rsidR="00395ED8" w:rsidRPr="001470CD" w:rsidRDefault="00395ED8" w:rsidP="00F710EA">
            <w:pPr>
              <w:spacing w:after="0" w:line="360" w:lineRule="auto"/>
              <w:textAlignment w:val="baseline"/>
              <w:rPr>
                <w:rFonts w:ascii="Times New Roman" w:hAnsi="Times New Roman" w:cs="Times New Roman"/>
                <w:color w:val="000000"/>
              </w:rPr>
            </w:pPr>
            <w:r w:rsidRPr="001470CD">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w:t>
            </w:r>
            <w:r w:rsidRPr="001470CD">
              <w:rPr>
                <w:rFonts w:ascii="Times New Roman" w:hAnsi="Times New Roman" w:cs="Times New Roman"/>
                <w:b/>
                <w:color w:val="000000"/>
              </w:rPr>
              <w:t>izvještavaju o svojim odgovorima i uspoređuju ih</w:t>
            </w:r>
            <w:r w:rsidRPr="001470CD">
              <w:rPr>
                <w:rFonts w:ascii="Times New Roman" w:hAnsi="Times New Roman" w:cs="Times New Roman"/>
                <w:color w:val="000000"/>
              </w:rPr>
              <w:t xml:space="preserve"> s odgovorima drugih grupa (GR, FR) </w:t>
            </w:r>
          </w:p>
          <w:p w:rsidR="00395ED8" w:rsidRPr="00D476D6" w:rsidRDefault="00395ED8" w:rsidP="00F710EA">
            <w:pPr>
              <w:spacing w:after="0" w:line="360" w:lineRule="auto"/>
              <w:textAlignment w:val="baseline"/>
              <w:rPr>
                <w:rFonts w:ascii="Times New Roman" w:eastAsia="Times New Roman" w:hAnsi="Times New Roman" w:cs="Times New Roman"/>
                <w:i/>
                <w:color w:val="231F20"/>
                <w:sz w:val="24"/>
              </w:rPr>
            </w:pPr>
          </w:p>
        </w:tc>
        <w:tc>
          <w:tcPr>
            <w:tcW w:w="2619" w:type="dxa"/>
            <w:gridSpan w:val="2"/>
            <w:shd w:val="clear" w:color="auto" w:fill="auto"/>
          </w:tcPr>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color w:val="0070C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color w:val="0070C0"/>
              </w:rPr>
            </w:pPr>
          </w:p>
          <w:p w:rsidR="00395ED8" w:rsidRPr="00D33E3F" w:rsidRDefault="00395ED8" w:rsidP="00F710EA">
            <w:pPr>
              <w:pStyle w:val="Normal1"/>
              <w:pBdr>
                <w:top w:val="nil"/>
                <w:left w:val="nil"/>
                <w:bottom w:val="nil"/>
                <w:right w:val="nil"/>
                <w:between w:val="nil"/>
              </w:pBdr>
              <w:spacing w:line="360" w:lineRule="auto"/>
              <w:rPr>
                <w:rFonts w:ascii="Times New Roman" w:hAnsi="Times New Roman" w:cs="Times New Roman"/>
                <w:color w:val="0070C0"/>
              </w:rPr>
            </w:pPr>
            <w:r>
              <w:rPr>
                <w:rFonts w:ascii="Times New Roman" w:eastAsia="Times New Roman" w:hAnsi="Times New Roman" w:cs="Times New Roman"/>
                <w:color w:val="0070C0"/>
              </w:rPr>
              <w:t>- u</w:t>
            </w:r>
            <w:r w:rsidRPr="00D33E3F">
              <w:rPr>
                <w:rFonts w:ascii="Times New Roman" w:eastAsia="Times New Roman" w:hAnsi="Times New Roman" w:cs="Times New Roman"/>
                <w:color w:val="0070C0"/>
              </w:rPr>
              <w:t>s</w:t>
            </w:r>
            <w:r>
              <w:rPr>
                <w:rFonts w:ascii="Times New Roman" w:eastAsia="Times New Roman" w:hAnsi="Times New Roman" w:cs="Times New Roman"/>
                <w:color w:val="0070C0"/>
              </w:rPr>
              <w:t xml:space="preserve">poređivanje mini </w:t>
            </w:r>
            <w:r>
              <w:rPr>
                <w:rFonts w:ascii="Times New Roman" w:eastAsia="Times New Roman" w:hAnsi="Times New Roman" w:cs="Times New Roman"/>
                <w:color w:val="0070C0"/>
              </w:rPr>
              <w:lastRenderedPageBreak/>
              <w:t>plakata</w:t>
            </w:r>
            <w:r w:rsidRPr="00D33E3F">
              <w:rPr>
                <w:rFonts w:ascii="Times New Roman" w:eastAsia="Times New Roman" w:hAnsi="Times New Roman" w:cs="Times New Roman"/>
                <w:color w:val="0070C0"/>
              </w:rPr>
              <w:t xml:space="preserve"> </w:t>
            </w:r>
            <w:r>
              <w:rPr>
                <w:rFonts w:ascii="Times New Roman" w:eastAsia="Times New Roman" w:hAnsi="Times New Roman" w:cs="Times New Roman"/>
                <w:color w:val="0070C0"/>
              </w:rPr>
              <w:t>i grupiranje prema sličnosti prikaza</w:t>
            </w:r>
          </w:p>
          <w:p w:rsidR="00395ED8" w:rsidRPr="00DC5DDE" w:rsidRDefault="00395ED8" w:rsidP="00F710EA">
            <w:pPr>
              <w:pStyle w:val="Normal1"/>
              <w:pBdr>
                <w:top w:val="nil"/>
                <w:left w:val="nil"/>
                <w:bottom w:val="nil"/>
                <w:right w:val="nil"/>
                <w:between w:val="nil"/>
              </w:pBdr>
              <w:spacing w:line="360" w:lineRule="auto"/>
              <w:jc w:val="both"/>
              <w:rPr>
                <w:rFonts w:ascii="Times New Roman" w:hAnsi="Times New Roman" w:cs="Times New Roman"/>
                <w:color w:val="00000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p>
          <w:p w:rsidR="00395ED8"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p>
          <w:p w:rsidR="00395ED8" w:rsidRPr="00D33E3F" w:rsidRDefault="00395ED8" w:rsidP="00F710EA">
            <w:pPr>
              <w:pStyle w:val="Normal1"/>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B050"/>
              </w:rPr>
              <w:t>- p</w:t>
            </w:r>
            <w:r w:rsidRPr="00D33E3F">
              <w:rPr>
                <w:rFonts w:ascii="Times New Roman" w:eastAsia="Times New Roman" w:hAnsi="Times New Roman" w:cs="Times New Roman"/>
                <w:color w:val="00B050"/>
              </w:rPr>
              <w:t>raćenje rada učenika u grupama i analiziranje grupnih izvješća</w:t>
            </w:r>
          </w:p>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lastRenderedPageBreak/>
              <w:t>Domaća zadaća:</w:t>
            </w:r>
          </w:p>
        </w:tc>
        <w:tc>
          <w:tcPr>
            <w:tcW w:w="6870" w:type="dxa"/>
            <w:gridSpan w:val="7"/>
          </w:tcPr>
          <w:p w:rsidR="00395ED8" w:rsidRDefault="00395ED8" w:rsidP="00F710EA">
            <w:pPr>
              <w:spacing w:after="0" w:line="360" w:lineRule="auto"/>
              <w:textAlignment w:val="baseline"/>
              <w:rPr>
                <w:rFonts w:ascii="Times New Roman" w:hAnsi="Times New Roman" w:cs="Times New Roman"/>
                <w:color w:val="000000"/>
              </w:rPr>
            </w:pPr>
            <w:r>
              <w:rPr>
                <w:rFonts w:ascii="Times New Roman" w:hAnsi="Times New Roman" w:cs="Times New Roman"/>
                <w:color w:val="000000"/>
              </w:rPr>
              <w:t>1. s</w:t>
            </w:r>
            <w:r w:rsidRPr="00D476D6">
              <w:rPr>
                <w:rFonts w:ascii="Times New Roman" w:hAnsi="Times New Roman" w:cs="Times New Roman"/>
                <w:color w:val="000000"/>
              </w:rPr>
              <w:t xml:space="preserve">at: </w:t>
            </w:r>
            <w:r>
              <w:rPr>
                <w:rFonts w:ascii="Times New Roman" w:hAnsi="Times New Roman" w:cs="Times New Roman"/>
                <w:color w:val="000000"/>
              </w:rPr>
              <w:t>Napraviti mini plakat o ljetu (prikaz ljeta)</w:t>
            </w:r>
          </w:p>
          <w:p w:rsidR="00395ED8" w:rsidRPr="00D476D6" w:rsidRDefault="00395ED8" w:rsidP="00F710EA">
            <w:pPr>
              <w:spacing w:after="0" w:line="360" w:lineRule="auto"/>
              <w:textAlignment w:val="baseline"/>
              <w:rPr>
                <w:rFonts w:ascii="Times New Roman" w:eastAsia="Times New Roman" w:hAnsi="Times New Roman" w:cs="Times New Roman"/>
                <w:i/>
                <w:color w:val="231F20"/>
                <w:sz w:val="24"/>
              </w:rPr>
            </w:pPr>
            <w:r>
              <w:rPr>
                <w:rFonts w:ascii="Times New Roman" w:hAnsi="Times New Roman" w:cs="Times New Roman"/>
                <w:color w:val="000000"/>
              </w:rPr>
              <w:t xml:space="preserve">2. sat: Istražiti u razgovoru s obitelji i/ili s drugim odraslim osobama koje se aktivnosti obično odvijaju u jesen te napisati kratki sastavak s naslovom </w:t>
            </w:r>
            <w:r w:rsidRPr="00E37A2C">
              <w:rPr>
                <w:rFonts w:ascii="Times New Roman" w:eastAsia="Times New Roman" w:hAnsi="Times New Roman" w:cs="Times New Roman"/>
                <w:i/>
                <w:color w:val="231F20"/>
                <w:sz w:val="24"/>
              </w:rPr>
              <w:t>Po čemu je jesen posebna u mojem kraju?</w:t>
            </w:r>
          </w:p>
        </w:tc>
      </w:tr>
      <w:tr w:rsidR="00395ED8" w:rsidRPr="00DC5DDE" w:rsidTr="00F710EA">
        <w:tc>
          <w:tcPr>
            <w:tcW w:w="9510" w:type="dxa"/>
            <w:gridSpan w:val="10"/>
            <w:shd w:val="clear" w:color="auto" w:fill="B8CCE4" w:themeFill="accent1" w:themeFillTint="66"/>
          </w:tcPr>
          <w:p w:rsidR="00395ED8" w:rsidRPr="00DC5DDE" w:rsidRDefault="00395ED8"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color w:val="000000"/>
              </w:rPr>
              <w:t xml:space="preserve">Prijedlozi za provjeru ostvarenosti ishoda </w:t>
            </w:r>
            <w:r w:rsidRPr="00DC5DDE">
              <w:rPr>
                <w:rFonts w:ascii="Times New Roman" w:eastAsia="Times New Roman" w:hAnsi="Times New Roman" w:cs="Times New Roman"/>
                <w:color w:val="000000"/>
              </w:rPr>
              <w:t>(s razinama znanja)</w:t>
            </w:r>
          </w:p>
        </w:tc>
      </w:tr>
      <w:tr w:rsidR="00395ED8" w:rsidRPr="00DC5DDE" w:rsidTr="00F710EA">
        <w:tc>
          <w:tcPr>
            <w:tcW w:w="9510" w:type="dxa"/>
            <w:gridSpan w:val="10"/>
            <w:shd w:val="clear" w:color="auto" w:fill="auto"/>
          </w:tcPr>
          <w:p w:rsidR="00395ED8" w:rsidRPr="00DC5DDE"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1.</w:t>
            </w:r>
            <w:r>
              <w:rPr>
                <w:rFonts w:ascii="Times New Roman" w:eastAsia="Times New Roman" w:hAnsi="Times New Roman" w:cs="Times New Roman"/>
              </w:rPr>
              <w:t xml:space="preserve"> Navedi barem 3 razlike koje se pokazuju u obilježjima ljeta i jeseni u tvojem kraju. (R2)</w:t>
            </w:r>
          </w:p>
          <w:p w:rsidR="00395ED8" w:rsidRPr="00DC5DDE"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2.</w:t>
            </w:r>
            <w:r>
              <w:rPr>
                <w:rFonts w:ascii="Times New Roman" w:eastAsia="Times New Roman" w:hAnsi="Times New Roman" w:cs="Times New Roman"/>
              </w:rPr>
              <w:t xml:space="preserve"> S obzirom na nagnutost Zemljine osi, koja je polutka ljeti bliža Suncu? (R2)</w:t>
            </w:r>
          </w:p>
          <w:p w:rsidR="00395ED8" w:rsidRPr="00DC5DDE"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3.</w:t>
            </w:r>
            <w:r>
              <w:rPr>
                <w:rFonts w:ascii="Times New Roman" w:eastAsia="Times New Roman" w:hAnsi="Times New Roman" w:cs="Times New Roman"/>
              </w:rPr>
              <w:t xml:space="preserve"> Kad je kod nas ljeto, koje je godišnje doba na južnoj Zemljinoj polutki? (R1)</w:t>
            </w:r>
          </w:p>
          <w:p w:rsidR="00395ED8" w:rsidRPr="00DC5DDE"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4.</w:t>
            </w:r>
            <w:r>
              <w:rPr>
                <w:rFonts w:ascii="Times New Roman" w:eastAsia="Times New Roman" w:hAnsi="Times New Roman" w:cs="Times New Roman"/>
              </w:rPr>
              <w:t xml:space="preserve"> Kad je u našim krajevima ljeto, kakva je situacija na Sjevernom polu? (R2)</w:t>
            </w:r>
          </w:p>
          <w:p w:rsidR="00395ED8" w:rsidRPr="00DC5DDE"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 xml:space="preserve">5. </w:t>
            </w:r>
            <w:r>
              <w:rPr>
                <w:rFonts w:ascii="Times New Roman" w:eastAsia="Times New Roman" w:hAnsi="Times New Roman" w:cs="Times New Roman"/>
              </w:rPr>
              <w:t>Postoje li neki narodni običaji vezani uz dolazak jeseni u tvojem kraju? (R1)</w:t>
            </w:r>
          </w:p>
          <w:p w:rsidR="00395ED8" w:rsidRPr="002B52F7" w:rsidRDefault="00395ED8"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 xml:space="preserve">6. </w:t>
            </w:r>
            <w:r>
              <w:rPr>
                <w:rFonts w:ascii="Times New Roman" w:eastAsia="Times New Roman" w:hAnsi="Times New Roman" w:cs="Times New Roman"/>
              </w:rPr>
              <w:t xml:space="preserve">Opiši pojavu koja se naziva </w:t>
            </w:r>
            <w:r w:rsidRPr="002B52F7">
              <w:rPr>
                <w:rFonts w:ascii="Times New Roman" w:eastAsia="Times New Roman" w:hAnsi="Times New Roman" w:cs="Times New Roman"/>
                <w:i/>
              </w:rPr>
              <w:t>Bablje ljeto ili Miholjsko ljeto</w:t>
            </w:r>
            <w:r>
              <w:rPr>
                <w:rFonts w:ascii="Times New Roman" w:eastAsia="Times New Roman" w:hAnsi="Times New Roman" w:cs="Times New Roman"/>
              </w:rPr>
              <w:t>. (R1)</w:t>
            </w:r>
          </w:p>
        </w:tc>
      </w:tr>
      <w:tr w:rsidR="00395ED8" w:rsidRPr="00DC5DDE" w:rsidTr="00F710EA">
        <w:tc>
          <w:tcPr>
            <w:tcW w:w="9510" w:type="dxa"/>
            <w:gridSpan w:val="10"/>
            <w:shd w:val="clear" w:color="auto" w:fill="B8CCE4" w:themeFill="accent1" w:themeFillTint="66"/>
          </w:tcPr>
          <w:p w:rsidR="00395ED8" w:rsidRPr="00DC5DDE" w:rsidRDefault="00395ED8"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Prijedlog rada za učenike s posebnim potrebama</w:t>
            </w:r>
          </w:p>
        </w:tc>
      </w:tr>
      <w:tr w:rsidR="00395ED8" w:rsidRPr="00DC5DDE" w:rsidTr="00F710EA">
        <w:tc>
          <w:tcPr>
            <w:tcW w:w="2640" w:type="dxa"/>
            <w:gridSpan w:val="3"/>
            <w:shd w:val="clear" w:color="auto" w:fill="DEEBF6"/>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Učenici s teškoćama:</w:t>
            </w:r>
          </w:p>
        </w:tc>
        <w:tc>
          <w:tcPr>
            <w:tcW w:w="6870" w:type="dxa"/>
            <w:gridSpan w:val="7"/>
          </w:tcPr>
          <w:p w:rsidR="00395ED8" w:rsidRPr="0043478A" w:rsidRDefault="00395ED8" w:rsidP="00F710EA">
            <w:pPr>
              <w:pStyle w:val="Normal1"/>
              <w:spacing w:line="360" w:lineRule="auto"/>
              <w:rPr>
                <w:rFonts w:ascii="Times New Roman" w:eastAsia="Times New Roman" w:hAnsi="Times New Roman" w:cs="Times New Roman"/>
                <w:color w:val="FF0000"/>
              </w:rPr>
            </w:pPr>
            <w:r>
              <w:rPr>
                <w:rFonts w:ascii="Times New Roman" w:eastAsia="Times New Roman" w:hAnsi="Times New Roman" w:cs="Times New Roman"/>
                <w:color w:val="000000"/>
              </w:rPr>
              <w:t>Na prvom i drugom satu učenici sudjeluju u radu grupa, sukladno svojim mogućnostima</w:t>
            </w:r>
          </w:p>
        </w:tc>
      </w:tr>
      <w:tr w:rsidR="00395ED8" w:rsidRPr="00DC5DDE" w:rsidTr="00F710EA">
        <w:tc>
          <w:tcPr>
            <w:tcW w:w="2640" w:type="dxa"/>
            <w:gridSpan w:val="3"/>
            <w:shd w:val="clear" w:color="auto" w:fill="DEEBF6"/>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Daroviti učenici:</w:t>
            </w:r>
          </w:p>
        </w:tc>
        <w:tc>
          <w:tcPr>
            <w:tcW w:w="6870" w:type="dxa"/>
            <w:gridSpan w:val="7"/>
          </w:tcPr>
          <w:p w:rsidR="00395ED8" w:rsidRPr="001470CD" w:rsidRDefault="00395ED8"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1470CD">
              <w:rPr>
                <w:rFonts w:ascii="Times New Roman" w:hAnsi="Times New Roman" w:cs="Times New Roman"/>
                <w:color w:val="000000"/>
              </w:rPr>
              <w:t xml:space="preserve">Istraži u izvještajima Državnog hidrometeorološkog zavoda </w:t>
            </w:r>
          </w:p>
          <w:p w:rsidR="00395ED8" w:rsidRPr="00DC5DDE" w:rsidRDefault="00395ED8"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hyperlink r:id="rId7" w:history="1">
              <w:r w:rsidRPr="001470CD">
                <w:rPr>
                  <w:rStyle w:val="Hyperlink"/>
                  <w:rFonts w:ascii="Times New Roman" w:hAnsi="Times New Roman" w:cs="Times New Roman"/>
                </w:rPr>
                <w:t>https://meteo.hr/klima.php?section=klima_hrvatska&amp;param=k1_4</w:t>
              </w:r>
            </w:hyperlink>
            <w:r w:rsidRPr="001470CD">
              <w:rPr>
                <w:rFonts w:ascii="Times New Roman" w:hAnsi="Times New Roman" w:cs="Times New Roman"/>
                <w:color w:val="000000"/>
              </w:rPr>
              <w:t xml:space="preserve"> klimatske normale i klimatske ekstreme za svoje područje. Izradi PP prezentaciju koju ćeš prikazati u svojem razrednom odjelu.</w:t>
            </w:r>
          </w:p>
        </w:tc>
      </w:tr>
      <w:tr w:rsidR="00395ED8" w:rsidRPr="00DC5DDE" w:rsidTr="00F710EA">
        <w:tc>
          <w:tcPr>
            <w:tcW w:w="9510" w:type="dxa"/>
            <w:gridSpan w:val="10"/>
            <w:shd w:val="clear" w:color="auto" w:fill="D9E2F3"/>
          </w:tcPr>
          <w:p w:rsidR="00395ED8" w:rsidRPr="00DC5DDE" w:rsidRDefault="00395ED8"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lastRenderedPageBreak/>
              <w:t>Mogući plan učeničkog zapisa</w:t>
            </w:r>
          </w:p>
        </w:tc>
      </w:tr>
      <w:tr w:rsidR="00395ED8" w:rsidRPr="00DC5DDE" w:rsidTr="00F710EA">
        <w:tc>
          <w:tcPr>
            <w:tcW w:w="9510" w:type="dxa"/>
            <w:gridSpan w:val="10"/>
          </w:tcPr>
          <w:p w:rsidR="00395ED8" w:rsidRPr="001470CD" w:rsidRDefault="00395ED8" w:rsidP="00F710EA">
            <w:pPr>
              <w:pStyle w:val="Normal1"/>
              <w:pBdr>
                <w:top w:val="nil"/>
                <w:left w:val="nil"/>
                <w:bottom w:val="nil"/>
                <w:right w:val="nil"/>
                <w:between w:val="nil"/>
              </w:pBdr>
              <w:spacing w:line="360" w:lineRule="auto"/>
              <w:ind w:left="720"/>
              <w:rPr>
                <w:rFonts w:ascii="Times New Roman" w:eastAsia="Times New Roman" w:hAnsi="Times New Roman" w:cs="Times New Roman"/>
                <w:b/>
                <w:i/>
                <w:color w:val="000000"/>
              </w:rPr>
            </w:pPr>
            <w:r w:rsidRPr="001470CD">
              <w:rPr>
                <w:rFonts w:ascii="Times New Roman" w:eastAsia="Times New Roman" w:hAnsi="Times New Roman" w:cs="Times New Roman"/>
                <w:i/>
                <w:color w:val="000000"/>
              </w:rPr>
              <w:t>Učenici u bilježnice crtaju i popunjavaju tablicu s usporedbom obilježja ljeta i jeseni ili mogu zalijepiti nastavni listić 1 ukoliko pišu na listiću.</w:t>
            </w:r>
            <w:r w:rsidRPr="001470CD">
              <w:rPr>
                <w:rFonts w:ascii="Times New Roman" w:eastAsia="Times New Roman" w:hAnsi="Times New Roman" w:cs="Times New Roman"/>
                <w:b/>
                <w:i/>
                <w:color w:val="000000"/>
              </w:rPr>
              <w:t xml:space="preserve"> </w:t>
            </w:r>
          </w:p>
        </w:tc>
      </w:tr>
      <w:tr w:rsidR="00395ED8" w:rsidRPr="00DC5DDE" w:rsidTr="00F710EA">
        <w:tc>
          <w:tcPr>
            <w:tcW w:w="2640" w:type="dxa"/>
            <w:gridSpan w:val="3"/>
            <w:shd w:val="clear" w:color="auto" w:fill="DBE5F1" w:themeFill="accent1" w:themeFillTint="33"/>
          </w:tcPr>
          <w:p w:rsidR="00395ED8" w:rsidRPr="00DC5DDE" w:rsidRDefault="00395ED8"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Popis priloga:</w:t>
            </w:r>
          </w:p>
        </w:tc>
        <w:tc>
          <w:tcPr>
            <w:tcW w:w="6870" w:type="dxa"/>
            <w:gridSpan w:val="7"/>
          </w:tcPr>
          <w:p w:rsidR="00395ED8" w:rsidRPr="002B797E" w:rsidRDefault="00395ED8" w:rsidP="00F710EA">
            <w:pPr>
              <w:pStyle w:val="Normal1"/>
              <w:spacing w:line="360" w:lineRule="auto"/>
              <w:rPr>
                <w:rFonts w:ascii="Times New Roman" w:eastAsia="Times New Roman" w:hAnsi="Times New Roman" w:cs="Times New Roman"/>
                <w:color w:val="FF0000"/>
              </w:rPr>
            </w:pPr>
            <w:r w:rsidRPr="002B797E">
              <w:rPr>
                <w:rFonts w:ascii="Times New Roman" w:eastAsia="Times New Roman" w:hAnsi="Times New Roman" w:cs="Times New Roman"/>
              </w:rPr>
              <w:t>Nastavni listić 1. –</w:t>
            </w:r>
            <w:r>
              <w:rPr>
                <w:rFonts w:ascii="Times New Roman" w:eastAsia="Times New Roman" w:hAnsi="Times New Roman" w:cs="Times New Roman"/>
              </w:rPr>
              <w:t xml:space="preserve"> U</w:t>
            </w:r>
            <w:r w:rsidRPr="00D476D6">
              <w:rPr>
                <w:rFonts w:ascii="Times New Roman" w:eastAsia="Times New Roman" w:hAnsi="Times New Roman" w:cs="Times New Roman"/>
              </w:rPr>
              <w:t xml:space="preserve">sporedba obilježja ljeta i jeseni </w:t>
            </w:r>
          </w:p>
        </w:tc>
      </w:tr>
    </w:tbl>
    <w:p w:rsidR="00395ED8" w:rsidRDefault="00395ED8" w:rsidP="00395ED8">
      <w:pPr>
        <w:spacing w:after="0" w:line="240" w:lineRule="auto"/>
        <w:rPr>
          <w:rFonts w:ascii="Times New Roman" w:hAnsi="Times New Roman" w:cs="Times New Roman"/>
          <w:color w:val="FF0000"/>
          <w:sz w:val="24"/>
          <w:szCs w:val="24"/>
        </w:rPr>
      </w:pPr>
      <w:r w:rsidRPr="00FB64EB">
        <w:rPr>
          <w:rFonts w:ascii="Times New Roman" w:hAnsi="Times New Roman" w:cs="Times New Roman"/>
          <w:color w:val="FF0000"/>
          <w:sz w:val="24"/>
          <w:szCs w:val="24"/>
        </w:rPr>
        <w:t xml:space="preserve">* Kratice za oblike rada: (F) – frontalni rad, (GR) – grupni rad, (IN) – individualni rad, </w:t>
      </w:r>
    </w:p>
    <w:p w:rsidR="00395ED8" w:rsidRDefault="00395ED8" w:rsidP="00395ED8">
      <w:pPr>
        <w:tabs>
          <w:tab w:val="left" w:pos="2410"/>
        </w:tabs>
        <w:rPr>
          <w:rFonts w:ascii="Times New Roman" w:eastAsia="Times New Roman" w:hAnsi="Times New Roman" w:cs="Times New Roman"/>
        </w:rPr>
      </w:pPr>
      <w:r>
        <w:rPr>
          <w:rFonts w:ascii="Times New Roman" w:hAnsi="Times New Roman" w:cs="Times New Roman"/>
          <w:color w:val="FF0000"/>
          <w:sz w:val="24"/>
          <w:szCs w:val="24"/>
        </w:rPr>
        <w:tab/>
      </w:r>
      <w:r w:rsidRPr="00FB64EB">
        <w:rPr>
          <w:rFonts w:ascii="Times New Roman" w:hAnsi="Times New Roman" w:cs="Times New Roman"/>
          <w:color w:val="FF0000"/>
          <w:sz w:val="24"/>
          <w:szCs w:val="24"/>
        </w:rPr>
        <w:t>(P) – rad u paru</w:t>
      </w:r>
    </w:p>
    <w:p w:rsidR="00395ED8" w:rsidRDefault="00395ED8" w:rsidP="00395ED8">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395ED8" w:rsidRPr="001470CD" w:rsidRDefault="00395ED8" w:rsidP="00395ED8">
      <w:pPr>
        <w:pStyle w:val="Normal1"/>
        <w:spacing w:after="0" w:line="360" w:lineRule="auto"/>
        <w:rPr>
          <w:rFonts w:ascii="Times New Roman" w:hAnsi="Times New Roman" w:cs="Times New Roman"/>
          <w:b/>
          <w:color w:val="FF0000"/>
        </w:rPr>
      </w:pPr>
      <w:r w:rsidRPr="001470CD">
        <w:rPr>
          <w:rFonts w:ascii="Times New Roman" w:hAnsi="Times New Roman" w:cs="Times New Roman"/>
          <w:b/>
          <w:color w:val="FF0000"/>
        </w:rPr>
        <w:lastRenderedPageBreak/>
        <w:t>**</w:t>
      </w:r>
    </w:p>
    <w:p w:rsidR="00395ED8" w:rsidRPr="001470CD" w:rsidRDefault="00395ED8" w:rsidP="00395ED8">
      <w:pPr>
        <w:pStyle w:val="Normal1"/>
        <w:spacing w:after="0" w:line="360" w:lineRule="auto"/>
        <w:rPr>
          <w:rFonts w:ascii="Times New Roman" w:eastAsia="Times New Roman" w:hAnsi="Times New Roman" w:cs="Times New Roman"/>
        </w:rPr>
      </w:pPr>
      <w:r w:rsidRPr="001470CD">
        <w:rPr>
          <w:rFonts w:ascii="Times New Roman" w:eastAsia="Times New Roman" w:hAnsi="Times New Roman" w:cs="Times New Roman"/>
        </w:rPr>
        <w:t xml:space="preserve">Kod vrednovanja </w:t>
      </w:r>
      <w:r w:rsidRPr="001470CD">
        <w:rPr>
          <w:rFonts w:ascii="Times New Roman" w:eastAsia="Times New Roman" w:hAnsi="Times New Roman" w:cs="Times New Roman"/>
          <w:b/>
          <w:color w:val="00B050"/>
        </w:rPr>
        <w:t>ZA UČENJE</w:t>
      </w:r>
      <w:r w:rsidRPr="001470CD">
        <w:rPr>
          <w:rFonts w:ascii="Times New Roman" w:eastAsia="Times New Roman" w:hAnsi="Times New Roman" w:cs="Times New Roman"/>
        </w:rPr>
        <w:t xml:space="preserve"> važno je da se događa tijekom procesa učenja te da učenici dobiju od učitelja/učiteljice jasnu povratnu informaciju o tijeku i uspješnosti procesa učenja te smjernice za nastavak što uspješnijeg procesa učenja. Ova povratna informacija uvijek se sastoji od tri dijela (što je dobro, što još nije dovoljno dobro i kako to popraviti). Vrednovanje </w:t>
      </w:r>
      <w:r w:rsidRPr="001470CD">
        <w:rPr>
          <w:rFonts w:ascii="Times New Roman" w:eastAsia="Times New Roman" w:hAnsi="Times New Roman" w:cs="Times New Roman"/>
          <w:color w:val="00B050"/>
        </w:rPr>
        <w:t>ZA učenje</w:t>
      </w:r>
      <w:r w:rsidRPr="001470CD">
        <w:rPr>
          <w:rFonts w:ascii="Times New Roman" w:eastAsia="Times New Roman" w:hAnsi="Times New Roman" w:cs="Times New Roman"/>
        </w:rPr>
        <w:t xml:space="preserve"> može se provoditi razgovorom, raspravama, analizom nastavnih listića, kvizova, procjenom bilo koje učeničke aktivnosti (modela, vježbe, prezentacije, projekta, pokusa i </w:t>
      </w:r>
      <w:proofErr w:type="spellStart"/>
      <w:r w:rsidRPr="001470CD">
        <w:rPr>
          <w:rFonts w:ascii="Times New Roman" w:eastAsia="Times New Roman" w:hAnsi="Times New Roman" w:cs="Times New Roman"/>
        </w:rPr>
        <w:t>sl</w:t>
      </w:r>
      <w:proofErr w:type="spellEnd"/>
      <w:r w:rsidRPr="001470CD">
        <w:rPr>
          <w:rFonts w:ascii="Times New Roman" w:eastAsia="Times New Roman" w:hAnsi="Times New Roman" w:cs="Times New Roman"/>
        </w:rPr>
        <w:t>.) uz pomoć lista procjena ili rubrika (ili na drugi način jasno definiranim kriterijima što vrednujemo), kraćim pisanim provjerama, izlaznim karticama ili drugim tipovima refleksije.</w:t>
      </w:r>
    </w:p>
    <w:p w:rsidR="00395ED8" w:rsidRPr="001470CD" w:rsidRDefault="00395ED8" w:rsidP="00395ED8">
      <w:pPr>
        <w:pStyle w:val="Normal1"/>
        <w:spacing w:after="0" w:line="360" w:lineRule="auto"/>
        <w:rPr>
          <w:rFonts w:ascii="Times New Roman" w:eastAsia="Times New Roman" w:hAnsi="Times New Roman" w:cs="Times New Roman"/>
        </w:rPr>
      </w:pPr>
    </w:p>
    <w:p w:rsidR="00395ED8" w:rsidRPr="001470CD" w:rsidRDefault="00395ED8" w:rsidP="00395ED8">
      <w:pPr>
        <w:pStyle w:val="Normal1"/>
        <w:spacing w:after="0" w:line="360" w:lineRule="auto"/>
        <w:rPr>
          <w:rFonts w:ascii="Times New Roman" w:eastAsia="Times New Roman" w:hAnsi="Times New Roman" w:cs="Times New Roman"/>
        </w:rPr>
      </w:pPr>
      <w:r w:rsidRPr="001470CD">
        <w:rPr>
          <w:rFonts w:ascii="Times New Roman" w:eastAsia="Times New Roman" w:hAnsi="Times New Roman" w:cs="Times New Roman"/>
        </w:rPr>
        <w:t xml:space="preserve">Kod vrednovanja </w:t>
      </w:r>
      <w:r w:rsidRPr="001470CD">
        <w:rPr>
          <w:rFonts w:ascii="Times New Roman" w:eastAsia="Times New Roman" w:hAnsi="Times New Roman" w:cs="Times New Roman"/>
          <w:b/>
          <w:color w:val="4F81BD" w:themeColor="accent1"/>
        </w:rPr>
        <w:t>KAO UČENJA</w:t>
      </w:r>
      <w:r w:rsidRPr="001470CD">
        <w:rPr>
          <w:rFonts w:ascii="Times New Roman" w:eastAsia="Times New Roman" w:hAnsi="Times New Roman" w:cs="Times New Roman"/>
        </w:rPr>
        <w:t xml:space="preserve"> isto je tako važno da se događa tijekom procesa učenja. Pri tome učenici kroz vrednovanje svog rada ili vrednovanje rada vršnjaka procjenjuju vlastito učenje, strategije učenja, rezultate učenja. Pri tome stječu kompetencije upravljanja vlastitim učenjem.</w:t>
      </w:r>
    </w:p>
    <w:p w:rsidR="00395ED8" w:rsidRPr="001470CD" w:rsidRDefault="00395ED8" w:rsidP="00395ED8">
      <w:pPr>
        <w:pStyle w:val="Normal1"/>
        <w:spacing w:after="0" w:line="360" w:lineRule="auto"/>
        <w:rPr>
          <w:rFonts w:ascii="Times New Roman" w:eastAsia="Times New Roman" w:hAnsi="Times New Roman" w:cs="Times New Roman"/>
        </w:rPr>
      </w:pPr>
      <w:r w:rsidRPr="001470CD">
        <w:rPr>
          <w:rFonts w:ascii="Times New Roman" w:eastAsia="Times New Roman" w:hAnsi="Times New Roman" w:cs="Times New Roman"/>
        </w:rPr>
        <w:t xml:space="preserve">Katkad su tehnike koje koristimo vrlo slične kao i kod drugih pristupa vrednovanja samo je važno uočiti kako koristimo rezultate nekog vrednovanja. I za </w:t>
      </w:r>
      <w:proofErr w:type="spellStart"/>
      <w:r w:rsidRPr="001470CD">
        <w:rPr>
          <w:rFonts w:ascii="Times New Roman" w:eastAsia="Times New Roman" w:hAnsi="Times New Roman" w:cs="Times New Roman"/>
        </w:rPr>
        <w:t>samovrednovanje</w:t>
      </w:r>
      <w:proofErr w:type="spellEnd"/>
      <w:r w:rsidRPr="001470CD">
        <w:rPr>
          <w:rFonts w:ascii="Times New Roman" w:eastAsia="Times New Roman" w:hAnsi="Times New Roman" w:cs="Times New Roman"/>
        </w:rPr>
        <w:t xml:space="preserve"> i za vršnjačko vrednovanje važno je učenicima omogućiti primjenu jasnih kriterija, </w:t>
      </w:r>
      <w:proofErr w:type="spellStart"/>
      <w:r w:rsidRPr="001470CD">
        <w:rPr>
          <w:rFonts w:ascii="Times New Roman" w:eastAsia="Times New Roman" w:hAnsi="Times New Roman" w:cs="Times New Roman"/>
        </w:rPr>
        <w:t>npr</w:t>
      </w:r>
      <w:proofErr w:type="spellEnd"/>
      <w:r w:rsidRPr="001470CD">
        <w:rPr>
          <w:rFonts w:ascii="Times New Roman" w:eastAsia="Times New Roman" w:hAnsi="Times New Roman" w:cs="Times New Roman"/>
        </w:rPr>
        <w:t xml:space="preserve">. uz pomoć lista ili rubrika mogu vrednovati mape učenja, konceptualne mape, grafičke prikaze, </w:t>
      </w:r>
      <w:proofErr w:type="spellStart"/>
      <w:r w:rsidRPr="001470CD">
        <w:rPr>
          <w:rFonts w:ascii="Times New Roman" w:eastAsia="Times New Roman" w:hAnsi="Times New Roman" w:cs="Times New Roman"/>
        </w:rPr>
        <w:t>postere</w:t>
      </w:r>
      <w:proofErr w:type="spellEnd"/>
      <w:r w:rsidRPr="001470CD">
        <w:rPr>
          <w:rFonts w:ascii="Times New Roman" w:eastAsia="Times New Roman" w:hAnsi="Times New Roman" w:cs="Times New Roman"/>
        </w:rPr>
        <w:t xml:space="preserve">, crteže, prezentacije, modele, vježbe, istraživanja, zadatke, nastavne listiće i </w:t>
      </w:r>
      <w:proofErr w:type="spellStart"/>
      <w:r w:rsidRPr="001470CD">
        <w:rPr>
          <w:rFonts w:ascii="Times New Roman" w:eastAsia="Times New Roman" w:hAnsi="Times New Roman" w:cs="Times New Roman"/>
        </w:rPr>
        <w:t>sl</w:t>
      </w:r>
      <w:proofErr w:type="spellEnd"/>
      <w:r w:rsidRPr="001470CD">
        <w:rPr>
          <w:rFonts w:ascii="Times New Roman" w:eastAsia="Times New Roman" w:hAnsi="Times New Roman" w:cs="Times New Roman"/>
        </w:rPr>
        <w:t>.</w:t>
      </w:r>
    </w:p>
    <w:p w:rsidR="00395ED8" w:rsidRPr="001470CD" w:rsidRDefault="00395ED8" w:rsidP="00395ED8">
      <w:pPr>
        <w:pStyle w:val="Normal1"/>
        <w:spacing w:after="0" w:line="360" w:lineRule="auto"/>
        <w:rPr>
          <w:rFonts w:ascii="Times New Roman" w:eastAsia="Times New Roman" w:hAnsi="Times New Roman" w:cs="Times New Roman"/>
        </w:rPr>
      </w:pPr>
    </w:p>
    <w:p w:rsidR="00395ED8" w:rsidRPr="001470CD" w:rsidRDefault="00395ED8" w:rsidP="00395ED8">
      <w:pPr>
        <w:pStyle w:val="Normal1"/>
        <w:spacing w:after="0" w:line="360" w:lineRule="auto"/>
        <w:rPr>
          <w:rFonts w:ascii="Times New Roman" w:eastAsia="Times New Roman" w:hAnsi="Times New Roman" w:cs="Times New Roman"/>
        </w:rPr>
      </w:pPr>
      <w:r w:rsidRPr="001470CD">
        <w:rPr>
          <w:rFonts w:ascii="Times New Roman" w:eastAsia="Times New Roman" w:hAnsi="Times New Roman" w:cs="Times New Roman"/>
        </w:rPr>
        <w:t xml:space="preserve">Kod vrednovanja </w:t>
      </w:r>
      <w:r w:rsidRPr="001470CD">
        <w:rPr>
          <w:rFonts w:ascii="Times New Roman" w:eastAsia="Times New Roman" w:hAnsi="Times New Roman" w:cs="Times New Roman"/>
          <w:b/>
          <w:color w:val="C0504D" w:themeColor="accent2"/>
        </w:rPr>
        <w:t>NAUČENOG</w:t>
      </w:r>
      <w:r w:rsidRPr="001470CD">
        <w:rPr>
          <w:rFonts w:ascii="Times New Roman" w:eastAsia="Times New Roman" w:hAnsi="Times New Roman" w:cs="Times New Roman"/>
        </w:rPr>
        <w:t xml:space="preserve"> treba istaknuti da se događa nakon procesa učenja (i nakon vrednovanja za učenje i kao učenje) te rezultira brojčanom ocjenom. Može se provoditi vrednovanjem pisanih ili usmenih provjera, grafičkih organizatora, projekata, prezentacija, modela, seminara, izvješća, rješavanjem problemskih zadataka i </w:t>
      </w:r>
      <w:proofErr w:type="spellStart"/>
      <w:r w:rsidRPr="001470CD">
        <w:rPr>
          <w:rFonts w:ascii="Times New Roman" w:eastAsia="Times New Roman" w:hAnsi="Times New Roman" w:cs="Times New Roman"/>
        </w:rPr>
        <w:t>sl</w:t>
      </w:r>
      <w:proofErr w:type="spellEnd"/>
      <w:r w:rsidRPr="001470CD">
        <w:rPr>
          <w:rFonts w:ascii="Times New Roman" w:eastAsia="Times New Roman" w:hAnsi="Times New Roman" w:cs="Times New Roman"/>
        </w:rPr>
        <w:t>.</w:t>
      </w:r>
    </w:p>
    <w:p w:rsidR="00395ED8" w:rsidRPr="001470CD" w:rsidRDefault="00395ED8" w:rsidP="00395ED8">
      <w:pPr>
        <w:spacing w:after="0" w:line="360" w:lineRule="auto"/>
        <w:rPr>
          <w:rFonts w:ascii="Times New Roman" w:hAnsi="Times New Roman" w:cs="Times New Roman"/>
          <w:b/>
          <w:color w:val="0070C0"/>
        </w:rPr>
      </w:pPr>
      <w:r w:rsidRPr="001470CD">
        <w:rPr>
          <w:rFonts w:ascii="Times New Roman" w:hAnsi="Times New Roman" w:cs="Times New Roman"/>
          <w:b/>
          <w:color w:val="0070C0"/>
        </w:rPr>
        <w:br w:type="page"/>
      </w:r>
    </w:p>
    <w:p w:rsidR="00395ED8" w:rsidRPr="002B797E" w:rsidRDefault="00395ED8" w:rsidP="00395ED8">
      <w:pPr>
        <w:spacing w:after="0" w:line="360" w:lineRule="auto"/>
        <w:rPr>
          <w:rFonts w:ascii="Times New Roman" w:hAnsi="Times New Roman" w:cs="Times New Roman"/>
          <w:b/>
        </w:rPr>
      </w:pPr>
      <w:r w:rsidRPr="002B797E">
        <w:rPr>
          <w:rFonts w:ascii="Times New Roman" w:hAnsi="Times New Roman" w:cs="Times New Roman"/>
          <w:b/>
        </w:rPr>
        <w:lastRenderedPageBreak/>
        <w:t>Nastavni listić 1.</w:t>
      </w:r>
    </w:p>
    <w:p w:rsidR="00395ED8" w:rsidRPr="002B797E" w:rsidRDefault="00395ED8" w:rsidP="00395ED8">
      <w:pPr>
        <w:spacing w:after="0" w:line="360" w:lineRule="auto"/>
        <w:rPr>
          <w:rFonts w:ascii="Times New Roman" w:hAnsi="Times New Roman" w:cs="Times New Roman"/>
          <w:b/>
        </w:rPr>
      </w:pPr>
    </w:p>
    <w:p w:rsidR="00395ED8" w:rsidRPr="001470CD" w:rsidRDefault="00395ED8" w:rsidP="00395ED8">
      <w:pPr>
        <w:spacing w:after="0" w:line="360" w:lineRule="auto"/>
        <w:rPr>
          <w:rFonts w:ascii="Times New Roman" w:hAnsi="Times New Roman" w:cs="Times New Roman"/>
        </w:rPr>
      </w:pPr>
      <w:r w:rsidRPr="001470CD">
        <w:rPr>
          <w:rFonts w:ascii="Times New Roman" w:hAnsi="Times New Roman" w:cs="Times New Roman"/>
        </w:rPr>
        <w:t>Raspravite u grupi koja su obilježja ljeta i koja su obilježja jeseni (dužina dana, temperature zraka i vode/ mora, količine padalina, biljni i životinjski svijet, ljudske aktivnosti….)</w:t>
      </w:r>
    </w:p>
    <w:p w:rsidR="00395ED8" w:rsidRPr="001470CD" w:rsidRDefault="00395ED8" w:rsidP="00395ED8">
      <w:pPr>
        <w:spacing w:after="0" w:line="360" w:lineRule="auto"/>
        <w:rPr>
          <w:rFonts w:ascii="Times New Roman" w:hAnsi="Times New Roman" w:cs="Times New Roman"/>
        </w:rPr>
      </w:pPr>
      <w:r w:rsidRPr="001470CD">
        <w:rPr>
          <w:rFonts w:ascii="Times New Roman" w:hAnsi="Times New Roman" w:cs="Times New Roman"/>
        </w:rPr>
        <w:t>Nakon rasprave u grupi, svaki učenik popunjava tablicu u svojoj bilježnici.</w:t>
      </w:r>
    </w:p>
    <w:p w:rsidR="00395ED8" w:rsidRDefault="00395ED8" w:rsidP="00395ED8">
      <w:pPr>
        <w:spacing w:after="0" w:line="360" w:lineRule="auto"/>
        <w:rPr>
          <w:rFonts w:ascii="Times New Roman" w:hAnsi="Times New Roman" w:cs="Times New Roman"/>
        </w:rPr>
      </w:pPr>
      <w:r>
        <w:rPr>
          <w:rFonts w:ascii="Times New Roman" w:hAnsi="Times New Roman" w:cs="Times New Roman"/>
        </w:rPr>
        <w:t>Nacrtaj</w:t>
      </w:r>
      <w:r w:rsidRPr="001470CD">
        <w:rPr>
          <w:rFonts w:ascii="Times New Roman" w:hAnsi="Times New Roman" w:cs="Times New Roman"/>
        </w:rPr>
        <w:t xml:space="preserve"> u bilježnicu tablicu prema sljedećem predlošku</w:t>
      </w:r>
      <w:r>
        <w:rPr>
          <w:rFonts w:ascii="Times New Roman" w:hAnsi="Times New Roman" w:cs="Times New Roman"/>
        </w:rPr>
        <w:t>.</w:t>
      </w:r>
    </w:p>
    <w:p w:rsidR="00395ED8" w:rsidRPr="001470CD" w:rsidRDefault="00395ED8" w:rsidP="00395ED8">
      <w:pPr>
        <w:spacing w:after="0" w:line="360" w:lineRule="auto"/>
        <w:rPr>
          <w:rFonts w:ascii="Times New Roman" w:hAnsi="Times New Roman" w:cs="Times New Roman"/>
        </w:rPr>
      </w:pPr>
    </w:p>
    <w:tbl>
      <w:tblPr>
        <w:tblStyle w:val="TableGrid"/>
        <w:tblW w:w="0" w:type="auto"/>
        <w:tblLook w:val="04A0"/>
      </w:tblPr>
      <w:tblGrid>
        <w:gridCol w:w="4531"/>
        <w:gridCol w:w="4531"/>
      </w:tblGrid>
      <w:tr w:rsidR="00395ED8" w:rsidRPr="001470CD" w:rsidTr="00F710EA">
        <w:tc>
          <w:tcPr>
            <w:tcW w:w="4531" w:type="dxa"/>
            <w:shd w:val="clear" w:color="auto" w:fill="C2D69B" w:themeFill="accent3" w:themeFillTint="99"/>
          </w:tcPr>
          <w:p w:rsidR="00395ED8" w:rsidRPr="001470CD" w:rsidRDefault="00395ED8" w:rsidP="00F710EA">
            <w:pPr>
              <w:spacing w:after="0" w:line="360" w:lineRule="auto"/>
              <w:rPr>
                <w:rFonts w:ascii="Times New Roman" w:hAnsi="Times New Roman" w:cs="Times New Roman"/>
                <w:b/>
              </w:rPr>
            </w:pPr>
            <w:r w:rsidRPr="001470CD">
              <w:rPr>
                <w:rFonts w:ascii="Times New Roman" w:hAnsi="Times New Roman" w:cs="Times New Roman"/>
                <w:b/>
              </w:rPr>
              <w:t>OBILJEŽJA LJETA</w:t>
            </w:r>
          </w:p>
        </w:tc>
        <w:tc>
          <w:tcPr>
            <w:tcW w:w="4531" w:type="dxa"/>
            <w:shd w:val="clear" w:color="auto" w:fill="FFFF00"/>
          </w:tcPr>
          <w:p w:rsidR="00395ED8" w:rsidRPr="001470CD" w:rsidRDefault="00395ED8" w:rsidP="00F710EA">
            <w:pPr>
              <w:spacing w:after="0" w:line="360" w:lineRule="auto"/>
              <w:rPr>
                <w:rFonts w:ascii="Times New Roman" w:hAnsi="Times New Roman" w:cs="Times New Roman"/>
                <w:b/>
              </w:rPr>
            </w:pPr>
            <w:r w:rsidRPr="001470CD">
              <w:rPr>
                <w:rFonts w:ascii="Times New Roman" w:hAnsi="Times New Roman" w:cs="Times New Roman"/>
                <w:b/>
              </w:rPr>
              <w:t>OBILJEŽJA JESENI</w:t>
            </w:r>
          </w:p>
        </w:tc>
      </w:tr>
      <w:tr w:rsidR="00395ED8" w:rsidRPr="001470CD" w:rsidTr="00F710EA">
        <w:tc>
          <w:tcPr>
            <w:tcW w:w="4531" w:type="dxa"/>
          </w:tcPr>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Dani su ……</w:t>
            </w: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Temperature su ……</w:t>
            </w: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Padalina ima …..</w:t>
            </w: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p>
        </w:tc>
        <w:tc>
          <w:tcPr>
            <w:tcW w:w="4531" w:type="dxa"/>
          </w:tcPr>
          <w:p w:rsidR="00395ED8" w:rsidRPr="001470CD" w:rsidRDefault="00395ED8" w:rsidP="00F710EA">
            <w:pPr>
              <w:spacing w:after="0" w:line="360" w:lineRule="auto"/>
              <w:rPr>
                <w:rFonts w:ascii="Times New Roman" w:hAnsi="Times New Roman" w:cs="Times New Roman"/>
              </w:rPr>
            </w:pP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Dani su……</w:t>
            </w: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Temperature su ……</w:t>
            </w:r>
          </w:p>
          <w:p w:rsidR="00395ED8" w:rsidRPr="001470CD" w:rsidRDefault="00395ED8" w:rsidP="00F710EA">
            <w:pPr>
              <w:spacing w:after="0" w:line="360" w:lineRule="auto"/>
              <w:rPr>
                <w:rFonts w:ascii="Times New Roman" w:hAnsi="Times New Roman" w:cs="Times New Roman"/>
              </w:rPr>
            </w:pPr>
            <w:r w:rsidRPr="001470CD">
              <w:rPr>
                <w:rFonts w:ascii="Times New Roman" w:hAnsi="Times New Roman" w:cs="Times New Roman"/>
              </w:rPr>
              <w:t>Padalina ima…..</w:t>
            </w:r>
          </w:p>
        </w:tc>
      </w:tr>
    </w:tbl>
    <w:p w:rsidR="00395ED8" w:rsidRPr="001470CD" w:rsidRDefault="00395ED8" w:rsidP="00395ED8">
      <w:pPr>
        <w:spacing w:after="0" w:line="360" w:lineRule="auto"/>
        <w:rPr>
          <w:rFonts w:ascii="Times New Roman" w:hAnsi="Times New Roman" w:cs="Times New Roman"/>
        </w:rPr>
      </w:pPr>
    </w:p>
    <w:p w:rsidR="000210F5" w:rsidRDefault="00395ED8" w:rsidP="00395ED8"/>
    <w:sectPr w:rsidR="000210F5" w:rsidSect="00817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332"/>
    <w:multiLevelType w:val="multilevel"/>
    <w:tmpl w:val="67E68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BC1C61"/>
    <w:multiLevelType w:val="multilevel"/>
    <w:tmpl w:val="E504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6A336BF"/>
    <w:multiLevelType w:val="multilevel"/>
    <w:tmpl w:val="EB8850E6"/>
    <w:lvl w:ilvl="0">
      <w:start w:val="8"/>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ED8"/>
    <w:rsid w:val="00395ED8"/>
    <w:rsid w:val="00817F34"/>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D8"/>
    <w:pPr>
      <w:spacing w:after="160" w:line="259" w:lineRule="auto"/>
    </w:pPr>
    <w:rPr>
      <w:rFonts w:ascii="Calibri" w:eastAsia="Calibri" w:hAnsi="Calibri" w:cs="Calibri"/>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95ED8"/>
    <w:pPr>
      <w:spacing w:after="160" w:line="259" w:lineRule="auto"/>
    </w:pPr>
    <w:rPr>
      <w:rFonts w:ascii="Calibri" w:eastAsia="Calibri" w:hAnsi="Calibri" w:cs="Calibri"/>
      <w:lang w:eastAsia="hr-HR"/>
    </w:rPr>
  </w:style>
  <w:style w:type="table" w:styleId="TableGrid">
    <w:name w:val="Table Grid"/>
    <w:basedOn w:val="TableNormal"/>
    <w:uiPriority w:val="39"/>
    <w:rsid w:val="00395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5ED8"/>
    <w:rPr>
      <w:color w:val="0000FF" w:themeColor="hyperlink"/>
      <w:u w:val="single"/>
    </w:rPr>
  </w:style>
  <w:style w:type="paragraph" w:styleId="BalloonText">
    <w:name w:val="Balloon Text"/>
    <w:basedOn w:val="Normal"/>
    <w:link w:val="BalloonTextChar"/>
    <w:uiPriority w:val="99"/>
    <w:semiHidden/>
    <w:unhideWhenUsed/>
    <w:rsid w:val="0039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ED8"/>
    <w:rPr>
      <w:rFonts w:ascii="Tahoma" w:eastAsia="Calibri"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teo.hr/klima.php?section=klima_hrvatska&amp;param=k1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XasopxAFoM" TargetMode="External"/><Relationship Id="rId5" Type="http://schemas.openxmlformats.org/officeDocument/2006/relationships/hyperlink" Target="https://www.youtube.com/watch?v=EXasopxAF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2020-08-11T08:59:00Z</dcterms:created>
  <dcterms:modified xsi:type="dcterms:W3CDTF">2020-08-11T09:01:00Z</dcterms:modified>
</cp:coreProperties>
</file>